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33" w:rsidRDefault="00FA0573" w:rsidP="00FA0573">
      <w:pPr>
        <w:ind w:left="6804"/>
        <w:jc w:val="right"/>
        <w:rPr>
          <w:sz w:val="28"/>
        </w:rPr>
      </w:pPr>
      <w:r>
        <w:rPr>
          <w:sz w:val="28"/>
        </w:rPr>
        <w:t>ПРОЕКТ</w:t>
      </w: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545A57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 xml:space="preserve">ПРАВИЛА ЗЕМЛЕПОЛЬЗОВАНИЯ И ЗАСТРОЙКИ </w:t>
      </w:r>
    </w:p>
    <w:p w:rsidR="008234DC" w:rsidRPr="00887B96" w:rsidRDefault="008234DC" w:rsidP="008234DC">
      <w:pPr>
        <w:tabs>
          <w:tab w:val="left" w:pos="567"/>
        </w:tabs>
        <w:jc w:val="center"/>
        <w:rPr>
          <w:b/>
          <w:color w:val="auto"/>
          <w:sz w:val="28"/>
        </w:rPr>
      </w:pPr>
      <w:proofErr w:type="spellStart"/>
      <w:r w:rsidRPr="00887B96">
        <w:rPr>
          <w:b/>
          <w:color w:val="auto"/>
          <w:sz w:val="28"/>
        </w:rPr>
        <w:t>Тотемского</w:t>
      </w:r>
      <w:proofErr w:type="spellEnd"/>
      <w:r w:rsidRPr="00887B96">
        <w:rPr>
          <w:b/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Pr="00887B96">
        <w:rPr>
          <w:b/>
          <w:color w:val="auto"/>
          <w:sz w:val="28"/>
        </w:rPr>
        <w:t>Тотемского</w:t>
      </w:r>
      <w:proofErr w:type="spellEnd"/>
      <w:r w:rsidRPr="00887B96">
        <w:rPr>
          <w:b/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</w:t>
      </w:r>
    </w:p>
    <w:p w:rsidR="008234DC" w:rsidRPr="008234DC" w:rsidRDefault="008234DC">
      <w:pPr>
        <w:tabs>
          <w:tab w:val="left" w:pos="567"/>
        </w:tabs>
        <w:jc w:val="center"/>
        <w:rPr>
          <w:b/>
          <w:strike/>
          <w:color w:val="auto"/>
          <w:sz w:val="28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545A57">
      <w:pPr>
        <w:tabs>
          <w:tab w:val="left" w:pos="567"/>
        </w:tabs>
        <w:jc w:val="center"/>
        <w:rPr>
          <w:sz w:val="28"/>
          <w:highlight w:val="cyan"/>
          <w:u w:val="single"/>
        </w:rPr>
      </w:pPr>
      <w:r>
        <w:rPr>
          <w:rStyle w:val="a9"/>
          <w:i w:val="0"/>
          <w:sz w:val="28"/>
        </w:rPr>
        <w:t>Градостроительные регламенты</w:t>
      </w: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C34533">
      <w:pPr>
        <w:tabs>
          <w:tab w:val="left" w:pos="567"/>
        </w:tabs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jc w:val="both"/>
        <w:rPr>
          <w:sz w:val="32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C34533" w:rsidP="008234DC">
      <w:pPr>
        <w:tabs>
          <w:tab w:val="left" w:pos="567"/>
        </w:tabs>
        <w:jc w:val="both"/>
        <w:rPr>
          <w:sz w:val="28"/>
        </w:rPr>
      </w:pPr>
    </w:p>
    <w:p w:rsidR="00C34533" w:rsidRDefault="00545A57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Вологда</w:t>
      </w:r>
    </w:p>
    <w:p w:rsidR="00C34533" w:rsidRDefault="00545A57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202</w:t>
      </w:r>
      <w:r w:rsidR="00FA0573">
        <w:rPr>
          <w:sz w:val="28"/>
        </w:rPr>
        <w:t>4</w:t>
      </w:r>
      <w:r>
        <w:rPr>
          <w:sz w:val="28"/>
        </w:rPr>
        <w:t xml:space="preserve"> год</w:t>
      </w: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545A57">
      <w:pPr>
        <w:pStyle w:val="10"/>
        <w:tabs>
          <w:tab w:val="left" w:pos="567"/>
        </w:tabs>
        <w:jc w:val="center"/>
        <w:rPr>
          <w:rFonts w:ascii="Times New Roman" w:hAnsi="Times New Roman"/>
          <w:sz w:val="24"/>
        </w:rPr>
      </w:pPr>
      <w:bookmarkStart w:id="0" w:name="_Toc180489969"/>
      <w:r>
        <w:rPr>
          <w:rFonts w:ascii="Times New Roman" w:hAnsi="Times New Roman"/>
          <w:sz w:val="24"/>
        </w:rPr>
        <w:lastRenderedPageBreak/>
        <w:t>СОДЕРЖАНИЕ</w:t>
      </w:r>
      <w:bookmarkEnd w:id="0"/>
    </w:p>
    <w:p w:rsidR="00545A57" w:rsidRDefault="00545A57">
      <w:pPr>
        <w:pStyle w:val="18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>
        <w:rPr>
          <w:sz w:val="24"/>
        </w:rPr>
        <w:fldChar w:fldCharType="begin"/>
      </w:r>
      <w:r>
        <w:instrText>TOC \h \z \u \o "1-3"</w:instrText>
      </w:r>
      <w:r>
        <w:rPr>
          <w:sz w:val="24"/>
        </w:rPr>
        <w:fldChar w:fldCharType="separate"/>
      </w:r>
      <w:hyperlink w:anchor="_Toc180489969" w:history="1">
        <w:r w:rsidRPr="00781166">
          <w:rPr>
            <w:rStyle w:val="aff1"/>
            <w:rFonts w:ascii="Times New Roman" w:hAnsi="Times New Roman"/>
            <w:noProof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_Toc180489969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A57" w:rsidRDefault="000A1057">
      <w:pPr>
        <w:pStyle w:val="2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0" w:history="1">
        <w:r w:rsidR="00545A57" w:rsidRPr="00781166">
          <w:rPr>
            <w:rStyle w:val="aff1"/>
            <w:noProof/>
          </w:rPr>
          <w:t>Глава 1. Градостроительные регламенты в установленных территориальных зонах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1" w:history="1">
        <w:r w:rsidR="00545A57" w:rsidRPr="00781166">
          <w:rPr>
            <w:rStyle w:val="aff1"/>
            <w:rFonts w:ascii="Times New Roman" w:hAnsi="Times New Roman"/>
            <w:noProof/>
          </w:rPr>
          <w:t>Жилая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«ЗН»-зона застройки индивидуальными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«ЖИ»-зона застройки индивидуальными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36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4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«ЖМ» - зона застройки малоэтажными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50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5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«ЖС»-зона застройки среднеэтажными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65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6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«ЗН», «ЖИ», «ЖМ» и «ЖС»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80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7" w:history="1">
        <w:r w:rsidR="00545A57" w:rsidRPr="00781166">
          <w:rPr>
            <w:rStyle w:val="aff1"/>
            <w:rFonts w:ascii="Times New Roman" w:hAnsi="Times New Roman"/>
            <w:noProof/>
          </w:rPr>
          <w:t>Общественно-деловая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91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8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«ОА»-зона делового, общественного и коммерческого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92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9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«ОТ»-зона торгового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112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0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«ОУ»-зона образования и просвещения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125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1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«ОС»-зона спортивного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131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«ОЗ»-зона здравоохранения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143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«ОРК»-зона развлечения, культуры, общественного питания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154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4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«ОРИ»-зона религиозного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170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5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«ОА», «ОТ», «ОУ», «ОС», «ОЗ», «ОРК», «ОРИ»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174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6" w:history="1">
        <w:r w:rsidR="00545A57" w:rsidRPr="00781166">
          <w:rPr>
            <w:rStyle w:val="aff1"/>
            <w:rFonts w:ascii="Times New Roman" w:hAnsi="Times New Roman"/>
            <w:noProof/>
          </w:rPr>
          <w:t>Производственная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185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7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«ПР»-производственная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185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8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«ПК» – коммунальная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198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9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 реконструкции объектов капитального строительства, расположенных в территориальных зонах «ПР», «ПК»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208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0" w:history="1">
        <w:r w:rsidR="00545A57" w:rsidRPr="00781166">
          <w:rPr>
            <w:rStyle w:val="aff1"/>
            <w:rFonts w:ascii="Times New Roman" w:hAnsi="Times New Roman"/>
            <w:noProof/>
          </w:rPr>
          <w:t>Зона инженерной инфраструктуры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1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«ИВ» – зона источников водоснабжения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«СВ» – зона связи, радиовещания, телевидения, информатики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217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«СН» – зона объектов наблюдений за состоянием окружающей среды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219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4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«ИВ», «СВ», «СН»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5" w:history="1">
        <w:r w:rsidR="00545A57" w:rsidRPr="00781166">
          <w:rPr>
            <w:rStyle w:val="aff1"/>
            <w:rFonts w:ascii="Times New Roman" w:hAnsi="Times New Roman"/>
            <w:noProof/>
          </w:rPr>
          <w:t>Зона транспортной инфраструктуры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6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«АТ» – зона автомобильного транспорта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7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«АТ», 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8" w:history="1">
        <w:r w:rsidR="00545A57" w:rsidRPr="00781166">
          <w:rPr>
            <w:rStyle w:val="aff1"/>
            <w:rFonts w:ascii="Times New Roman" w:hAnsi="Times New Roman"/>
            <w:noProof/>
          </w:rPr>
          <w:t>Зона сельскохозяйственного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9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«СХИ» – зона сельскохозяйственного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0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территориальной зоне «СХИ»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236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1" w:history="1">
        <w:r w:rsidR="00545A57" w:rsidRPr="00781166">
          <w:rPr>
            <w:rStyle w:val="aff1"/>
            <w:rFonts w:ascii="Times New Roman" w:hAnsi="Times New Roman"/>
            <w:noProof/>
          </w:rPr>
          <w:t>Зона рекреационного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«РП» – зона природных территорий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«РЗ» – рекреационная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4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«РП», «РЗ»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256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5" w:history="1">
        <w:r w:rsidR="00545A57" w:rsidRPr="00781166">
          <w:rPr>
            <w:rStyle w:val="aff1"/>
            <w:rFonts w:ascii="Times New Roman" w:hAnsi="Times New Roman"/>
            <w:noProof/>
          </w:rPr>
          <w:t>Зона специального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6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«КЛ» – зона кладбищ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7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«КЛ»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0A1057">
      <w:pPr>
        <w:pStyle w:val="2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8" w:history="1">
        <w:r w:rsidR="00545A57" w:rsidRPr="00781166">
          <w:rPr>
            <w:rStyle w:val="aff1"/>
            <w:noProof/>
          </w:rPr>
          <w:t>Глава 2. Ограничения использования земельных участков и объектов капитального строительства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265</w:t>
        </w:r>
        <w:r w:rsidR="00545A57">
          <w:rPr>
            <w:noProof/>
            <w:webHidden/>
          </w:rPr>
          <w:fldChar w:fldCharType="end"/>
        </w:r>
      </w:hyperlink>
    </w:p>
    <w:p w:rsidR="00C34533" w:rsidRDefault="00545A57" w:rsidP="00FA0573">
      <w:pPr>
        <w:pStyle w:val="21"/>
      </w:pPr>
      <w:r>
        <w:fldChar w:fldCharType="end"/>
      </w:r>
    </w:p>
    <w:p w:rsidR="00C34533" w:rsidRDefault="00C34533">
      <w:pPr>
        <w:sectPr w:rsidR="00C34533">
          <w:headerReference w:type="default" r:id="rId9"/>
          <w:footerReference w:type="default" r:id="rId10"/>
          <w:pgSz w:w="11906" w:h="16838"/>
          <w:pgMar w:top="1134" w:right="849" w:bottom="1134" w:left="1418" w:header="567" w:footer="567" w:gutter="0"/>
          <w:pgNumType w:start="1"/>
          <w:cols w:space="720"/>
          <w:titlePg/>
        </w:sectPr>
      </w:pPr>
    </w:p>
    <w:p w:rsidR="00C34533" w:rsidRDefault="00545A57">
      <w:pPr>
        <w:pStyle w:val="2"/>
        <w:tabs>
          <w:tab w:val="left" w:pos="567"/>
          <w:tab w:val="left" w:pos="6999"/>
        </w:tabs>
        <w:spacing w:after="0"/>
        <w:ind w:left="426"/>
        <w:jc w:val="center"/>
        <w:rPr>
          <w:b w:val="0"/>
          <w:i w:val="0"/>
        </w:rPr>
      </w:pPr>
      <w:bookmarkStart w:id="1" w:name="_Toc180489970"/>
      <w:r>
        <w:rPr>
          <w:rStyle w:val="a9"/>
          <w:rFonts w:ascii="Times New Roman" w:hAnsi="Times New Roman"/>
          <w:i/>
        </w:rPr>
        <w:lastRenderedPageBreak/>
        <w:t>Глава 1. Градостроительные регламенты в установленных территориальных зонах</w:t>
      </w:r>
      <w:bookmarkEnd w:id="1"/>
    </w:p>
    <w:p w:rsidR="00C34533" w:rsidRDefault="00545A57">
      <w:pPr>
        <w:tabs>
          <w:tab w:val="left" w:pos="567"/>
        </w:tabs>
        <w:ind w:firstLine="709"/>
        <w:jc w:val="both"/>
        <w:rPr>
          <w:spacing w:val="5"/>
          <w:sz w:val="28"/>
        </w:rPr>
      </w:pPr>
      <w:r>
        <w:rPr>
          <w:spacing w:val="5"/>
          <w:sz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p w:rsidR="00C34533" w:rsidRDefault="00C34533">
      <w:pPr>
        <w:tabs>
          <w:tab w:val="left" w:pos="567"/>
        </w:tabs>
        <w:ind w:firstLine="709"/>
        <w:jc w:val="both"/>
        <w:rPr>
          <w:spacing w:val="5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6"/>
        <w:gridCol w:w="5918"/>
      </w:tblGrid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Кодовые обозначения</w:t>
            </w:r>
          </w:p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территориальных зон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Наименование территориальных зон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b/>
                <w:spacing w:val="4"/>
              </w:rPr>
              <w:t>Жилая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ЗН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t>Зона населенного пункта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застройки индивидуальными жилыми домами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ЖМ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застройки малоэтажными жилыми домами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ЖС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Зона застройки </w:t>
            </w:r>
            <w:proofErr w:type="spellStart"/>
            <w:r>
              <w:rPr>
                <w:spacing w:val="5"/>
              </w:rPr>
              <w:t>среднеэтажными</w:t>
            </w:r>
            <w:proofErr w:type="spellEnd"/>
            <w:r>
              <w:rPr>
                <w:spacing w:val="5"/>
              </w:rPr>
              <w:t xml:space="preserve"> жилыми домами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Общественно-деловая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делового, общественного и коммерческого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103"/>
              <w:jc w:val="center"/>
              <w:rPr>
                <w:spacing w:val="5"/>
              </w:rPr>
            </w:pPr>
            <w:r>
              <w:rPr>
                <w:spacing w:val="5"/>
              </w:rPr>
              <w:t>ОТ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торгового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ОУ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образования и просвещения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ОС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спортивного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ОЗ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здравоохранения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ОРК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развлечения, культуры, общественного питания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ОРИ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религиозного использования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 xml:space="preserve">Производственная зона </w:t>
            </w:r>
          </w:p>
        </w:tc>
      </w:tr>
      <w:tr w:rsidR="00C34533">
        <w:trPr>
          <w:trHeight w:val="212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proofErr w:type="gramStart"/>
            <w:r>
              <w:rPr>
                <w:spacing w:val="5"/>
              </w:rPr>
              <w:t>ПР</w:t>
            </w:r>
            <w:proofErr w:type="gramEnd"/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Производственная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ПК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Коммунальная зона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инженерной инфраструктуры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ИВ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источников водоснабжения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proofErr w:type="gramStart"/>
            <w:r>
              <w:rPr>
                <w:spacing w:val="5"/>
              </w:rPr>
              <w:t>СВ</w:t>
            </w:r>
            <w:proofErr w:type="gramEnd"/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связи, радиовещания, телевидения, информатики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СН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  <w:tab w:val="left" w:pos="9673"/>
              </w:tabs>
              <w:jc w:val="both"/>
              <w:rPr>
                <w:spacing w:val="5"/>
              </w:rPr>
            </w:pPr>
            <w:r>
              <w:rPr>
                <w:spacing w:val="5"/>
              </w:rPr>
              <w:t>Зона объектов наблюдений за состоянием окружающей среды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транспортной инфраструктуры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АТ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автомобильного транспорта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spacing w:line="276" w:lineRule="auto"/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сельскохозяйственного использования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СХИ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сельскохозяйственного использования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рекреационного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РП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spacing w:val="5"/>
              </w:rPr>
            </w:pPr>
            <w:r>
              <w:rPr>
                <w:spacing w:val="5"/>
              </w:rPr>
              <w:t xml:space="preserve">Зона природных территорий 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РЗ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Рекреационная зона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spacing w:line="276" w:lineRule="auto"/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специального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КЛ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кладбищ</w:t>
            </w:r>
          </w:p>
        </w:tc>
      </w:tr>
    </w:tbl>
    <w:p w:rsidR="00C34533" w:rsidRDefault="00545A57">
      <w:pPr>
        <w:tabs>
          <w:tab w:val="left" w:pos="567"/>
        </w:tabs>
        <w:rPr>
          <w:b/>
        </w:rPr>
      </w:pPr>
      <w:r>
        <w:rPr>
          <w:b/>
        </w:rPr>
        <w:t xml:space="preserve"> </w:t>
      </w:r>
    </w:p>
    <w:p w:rsidR="00C34533" w:rsidRDefault="00C34533">
      <w:pPr>
        <w:sectPr w:rsidR="00C34533">
          <w:footerReference w:type="default" r:id="rId11"/>
          <w:pgSz w:w="11906" w:h="16838"/>
          <w:pgMar w:top="1135" w:right="1133" w:bottom="1135" w:left="1701" w:header="567" w:footer="567" w:gutter="0"/>
          <w:cols w:space="720"/>
        </w:sectPr>
      </w:pPr>
    </w:p>
    <w:p w:rsidR="00C34533" w:rsidRDefault="00545A57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" w:name="_Toc180489971"/>
      <w:r>
        <w:rPr>
          <w:rFonts w:ascii="Times New Roman" w:hAnsi="Times New Roman"/>
          <w:sz w:val="28"/>
        </w:rPr>
        <w:t>Жилая зона</w:t>
      </w:r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2798"/>
        <w:gridCol w:w="2511"/>
        <w:gridCol w:w="2234"/>
        <w:gridCol w:w="2798"/>
        <w:gridCol w:w="2511"/>
      </w:tblGrid>
      <w:tr w:rsidR="00C34533">
        <w:trPr>
          <w:trHeight w:val="207"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659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описание вида разрешенного использования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2795"/>
        <w:gridCol w:w="2514"/>
        <w:gridCol w:w="2234"/>
        <w:gridCol w:w="2795"/>
        <w:gridCol w:w="2515"/>
      </w:tblGrid>
      <w:tr w:rsidR="00C34533">
        <w:trPr>
          <w:trHeight w:val="20"/>
          <w:tblHeader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3" w:name="_Toc180489972"/>
            <w:r>
              <w:rPr>
                <w:rFonts w:ascii="Times New Roman" w:hAnsi="Times New Roman"/>
                <w:sz w:val="24"/>
              </w:rPr>
              <w:t>Территориальная зона «ЗН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застройки индивидуальными жилыми домами</w:t>
            </w:r>
            <w:bookmarkEnd w:id="3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</w:t>
            </w:r>
            <w:r>
              <w:lastRenderedPageBreak/>
              <w:t>объекты недвижимости);</w:t>
            </w:r>
          </w:p>
          <w:p w:rsidR="00C34533" w:rsidRDefault="00545A57">
            <w:pPr>
              <w:widowControl w:val="0"/>
            </w:pPr>
            <w:r>
              <w:t>выращивание сельскохозяйственных культур;</w:t>
            </w:r>
          </w:p>
          <w:p w:rsidR="00C34533" w:rsidRDefault="00545A57">
            <w:pPr>
              <w:widowControl w:val="0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widowControl w:val="0"/>
              <w:contextualSpacing/>
            </w:pPr>
            <w:r>
              <w:t>водоотведения, слаботочных сетей, объекты связи, объекты электроэнергетики и т.п.).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Для ведения личного подсобного хозяйства (приусадебный земельный участок)-2.2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жилого дома, указанного в описании вида разрешенного использования с </w:t>
            </w:r>
            <w:hyperlink r:id="rId12" w:anchor="P14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2.1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сельскохозяйственной продукции;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гаража и иных вспомогательных сооружений;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содержание сельскохозяйственных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</w:t>
            </w:r>
            <w:r>
              <w:rPr>
                <w:rStyle w:val="aff1"/>
                <w:rFonts w:ascii="Times New Roman" w:hAnsi="Times New Roman"/>
                <w:color w:val="000000"/>
                <w:sz w:val="24"/>
                <w:u w:val="none"/>
              </w:rPr>
              <w:t>коммунальной</w:t>
            </w:r>
            <w:r>
              <w:rPr>
                <w:rFonts w:ascii="Times New Roman" w:hAnsi="Times New Roman"/>
                <w:sz w:val="24"/>
              </w:rPr>
              <w:t xml:space="preserve">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</w:t>
            </w:r>
            <w:r>
              <w:lastRenderedPageBreak/>
              <w:t>участке и имеет выход на территорию общего</w:t>
            </w:r>
            <w:proofErr w:type="gramEnd"/>
            <w:r>
              <w:t xml:space="preserve"> пользования (жилые дома блокированной застройки);</w:t>
            </w:r>
          </w:p>
          <w:p w:rsidR="00C34533" w:rsidRDefault="00545A57">
            <w:pPr>
              <w:widowControl w:val="0"/>
            </w:pPr>
            <w: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widowControl w:val="0"/>
            </w:pPr>
            <w:r>
              <w:t>размещение гаражей для собственных нужд и иных вспомогательных сооружений;</w:t>
            </w:r>
          </w:p>
          <w:p w:rsidR="00C34533" w:rsidRDefault="00545A57">
            <w:pPr>
              <w:widowControl w:val="0"/>
            </w:pPr>
            <w:r>
              <w:t>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widowControl w:val="0"/>
              <w:contextualSpacing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застройка-2.5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обслуживания жилой застройки во встроенных, </w:t>
            </w:r>
            <w:r>
              <w:lastRenderedPageBreak/>
              <w:t>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highlight w:val="yellow"/>
              </w:rPr>
            </w:pPr>
            <w:r>
              <w:lastRenderedPageBreak/>
              <w:t>Хранение автотранспорта-2.7.1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highlight w:val="yellow"/>
              </w:rPr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</w:t>
            </w:r>
            <w:proofErr w:type="spellEnd"/>
            <w: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3" w:anchor="/document/75062082/entry/1272" w:history="1">
              <w:r>
                <w:t>кодами 2.7.2</w:t>
              </w:r>
            </w:hyperlink>
            <w:r>
              <w:t>, 4.9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Предоставление </w:t>
            </w:r>
            <w:proofErr w:type="gramStart"/>
            <w:r>
              <w:t>коммунальных</w:t>
            </w:r>
            <w:proofErr w:type="gramEnd"/>
            <w: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</w:t>
            </w:r>
            <w:r>
              <w:lastRenderedPageBreak/>
              <w:t>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Административ-ные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здания организаций, обеспечивающих предоставление коммунальных услуг-3.1.2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обслуживания- 3.2.1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widowControl w:val="0"/>
              <w:rPr>
                <w:spacing w:val="5"/>
                <w:sz w:val="20"/>
              </w:rPr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зданий, предназначенных для служб психологической и бесплатной юридической помощи, социальных, пенсионных и иных </w:t>
            </w:r>
            <w:r>
              <w:lastRenderedPageBreak/>
              <w:t>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widowControl w:val="0"/>
              <w:rPr>
                <w:spacing w:val="5"/>
                <w:sz w:val="20"/>
              </w:rPr>
            </w:pPr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4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lastRenderedPageBreak/>
              <w:t>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widowControl w:val="0"/>
              <w:contextualSpacing/>
            </w:pPr>
            <w: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Среднее и высшее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профессиональ-ное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образование-3.5.2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профессионального образования и </w:t>
            </w:r>
            <w:r>
              <w:rPr>
                <w:rFonts w:ascii="Times New Roman" w:hAnsi="Times New Roman"/>
                <w:sz w:val="24"/>
              </w:rPr>
              <w:lastRenderedPageBreak/>
              <w:t>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 водоотведения, слаботочных сетей, объекты связи, объекты электроэнергетики и т.п.), общежития, мастерские, 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Осуществление </w:t>
            </w:r>
            <w:proofErr w:type="gramStart"/>
            <w:r>
              <w:t>религиозных</w:t>
            </w:r>
            <w:proofErr w:type="gramEnd"/>
            <w:r>
              <w:t xml:space="preserve"> обрядов-3.7.1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</w:t>
            </w:r>
            <w:r>
              <w:lastRenderedPageBreak/>
              <w:t>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z w:val="20"/>
              </w:rPr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Государственное управление-3.8.1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деятельности в области </w:t>
            </w:r>
            <w:proofErr w:type="spellStart"/>
            <w:r>
              <w:t>гидрометеороло-гии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</w:t>
            </w:r>
            <w:r>
              <w:rPr>
                <w:rStyle w:val="aff1"/>
                <w:color w:val="000000"/>
                <w:u w:val="none"/>
              </w:rPr>
              <w:lastRenderedPageBreak/>
              <w:t>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научных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испытаний-3.9.3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Приюты для животных-3.10.2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Деловое управление-4.1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</w:t>
            </w:r>
            <w:r>
              <w:rPr>
                <w:rFonts w:ascii="Times New Roman" w:hAnsi="Times New Roman"/>
                <w:sz w:val="24"/>
              </w:rPr>
              <w:lastRenderedPageBreak/>
              <w:t>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13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5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6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7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</w:t>
            </w:r>
            <w:r>
              <w:rPr>
                <w:rFonts w:ascii="Times New Roman" w:hAnsi="Times New Roman"/>
                <w:sz w:val="24"/>
              </w:rPr>
              <w:lastRenderedPageBreak/>
              <w:t>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3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13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Рынки-4.3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(или) стоянок для автомобилей сотрудников и </w:t>
            </w:r>
            <w:r>
              <w:rPr>
                <w:rFonts w:ascii="Times New Roman" w:hAnsi="Times New Roman"/>
                <w:sz w:val="24"/>
              </w:rPr>
              <w:lastRenderedPageBreak/>
              <w:t>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>
              <w:rPr>
                <w:rFonts w:ascii="Times New Roman" w:hAnsi="Times New Roman"/>
                <w:sz w:val="24"/>
              </w:rPr>
              <w:lastRenderedPageBreak/>
              <w:t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3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Магазины-4.4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z w:val="20"/>
              </w:rPr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Банковская и страховая деятельность-4.5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Служебные гаражи-4.9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8" w:anchor="P190" w:history="1">
              <w:r>
                <w:rPr>
                  <w:rFonts w:ascii="Times New Roman" w:hAnsi="Times New Roman"/>
                  <w:sz w:val="24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9" w:anchor="P333" w:history="1">
              <w:r>
                <w:rPr>
                  <w:rFonts w:ascii="Times New Roman" w:hAnsi="Times New Roman"/>
                  <w:sz w:val="24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lastRenderedPageBreak/>
              <w:t>ярмарочная деятельность-4.10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</w:t>
            </w:r>
            <w:r>
              <w:rPr>
                <w:rFonts w:ascii="Times New Roman" w:hAnsi="Times New Roman"/>
                <w:sz w:val="24"/>
              </w:rPr>
              <w:lastRenderedPageBreak/>
              <w:t>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Площадки для занятий спортом-5.1.3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Водный спорт-5.1.5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спортивных сооружений для занятия водными видами спорта (причалы и сооружения,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r:id="rId20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21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76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22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23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24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</w:t>
            </w:r>
            <w:r>
              <w:rPr>
                <w:rFonts w:ascii="Times New Roman" w:hAnsi="Times New Roman"/>
                <w:sz w:val="24"/>
              </w:rPr>
              <w:lastRenderedPageBreak/>
              <w:t>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Автомобильные </w:t>
            </w:r>
            <w:r>
              <w:rPr>
                <w:rFonts w:ascii="Times New Roman" w:hAnsi="Times New Roman"/>
                <w:sz w:val="24"/>
              </w:rPr>
              <w:lastRenderedPageBreak/>
              <w:t>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предусмотрено содержанием вида разрешенного использования с </w:t>
            </w:r>
            <w:hyperlink r:id="rId25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 -7.2.3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</w:t>
            </w:r>
            <w:r>
              <w:lastRenderedPageBreak/>
              <w:t>спасательных служб, в которых существует военизированная служба;</w:t>
            </w:r>
          </w:p>
          <w:p w:rsidR="00C34533" w:rsidRDefault="00545A57"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</w:t>
            </w:r>
            <w:r>
              <w:lastRenderedPageBreak/>
              <w:t>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</w:t>
            </w:r>
            <w:r>
              <w:rPr>
                <w:rFonts w:ascii="Times New Roman" w:hAnsi="Times New Roman"/>
                <w:sz w:val="24"/>
              </w:rPr>
              <w:lastRenderedPageBreak/>
              <w:t>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26" w:anchor="P186" w:history="1">
              <w:r>
                <w:rPr>
                  <w:rStyle w:val="aff1"/>
                  <w:color w:val="000000"/>
                </w:rPr>
                <w:t>кодами 2.7.1</w:t>
              </w:r>
            </w:hyperlink>
            <w:r>
              <w:t xml:space="preserve">, </w:t>
            </w:r>
            <w:hyperlink r:id="rId27" w:anchor="P382" w:history="1">
              <w:r>
                <w:rPr>
                  <w:rStyle w:val="aff1"/>
                  <w:color w:val="000000"/>
                </w:rPr>
                <w:t>4.9</w:t>
              </w:r>
            </w:hyperlink>
            <w:r>
              <w:t xml:space="preserve">, </w:t>
            </w:r>
            <w:hyperlink r:id="rId28" w:anchor="P567" w:history="1">
              <w:r>
                <w:rPr>
                  <w:rStyle w:val="aff1"/>
                  <w:color w:val="000000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Благоустройство территории-</w:t>
            </w:r>
            <w:r>
              <w:lastRenderedPageBreak/>
              <w:t>12.0.2</w:t>
            </w:r>
          </w:p>
          <w:p w:rsidR="00C34533" w:rsidRDefault="00C34533"/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Размещение декоративных, </w:t>
            </w:r>
            <w: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 xml:space="preserve">Объекты инженерной и коммунальной </w:t>
            </w:r>
            <w: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Земельные участки общего назначения-13.0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</w:t>
            </w:r>
            <w:r>
              <w:lastRenderedPageBreak/>
              <w:t>строительства, относящихся к имуществу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Ведение огородничества-13.1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Ведение садоводства-13.2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C34533" w:rsidRDefault="00545A57">
            <w: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r:id="rId29" w:history="1">
              <w:r>
                <w:t>кодом 2.1</w:t>
              </w:r>
            </w:hyperlink>
            <w:r>
              <w:t xml:space="preserve">, хозяйственных построек и гаражей для </w:t>
            </w:r>
            <w:r>
              <w:lastRenderedPageBreak/>
              <w:t>собственных нужд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4" w:name="_Toc18048997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«ЖИ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застройки индивидуальными жилыми домами</w:t>
            </w:r>
            <w:bookmarkEnd w:id="4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выращивание сельскохозяйственных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651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Для ведения личного подсобного хозяйства </w:t>
            </w:r>
            <w:r>
              <w:lastRenderedPageBreak/>
              <w:t>(приусадебный земельный участок)-2.2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жилого дома, указанного в описании вида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использования с </w:t>
            </w:r>
            <w:hyperlink r:id="rId30" w:anchor="P14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2.1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сельскохозяйственной продукции;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гаража и иных вспомогательных сооружений;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содержание сельскохозяйственных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Style w:val="aff1"/>
                <w:rFonts w:ascii="Times New Roman" w:hAnsi="Times New Roman"/>
                <w:color w:val="000000"/>
                <w:sz w:val="24"/>
                <w:u w:val="none"/>
              </w:rPr>
              <w:t>коммунальной</w:t>
            </w:r>
            <w:r>
              <w:rPr>
                <w:rFonts w:ascii="Times New Roman" w:hAnsi="Times New Roman"/>
                <w:sz w:val="24"/>
              </w:rPr>
              <w:t xml:space="preserve">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сооружений, пригодных к использованию в качестве жилья </w:t>
            </w:r>
            <w:r>
              <w:rPr>
                <w:rFonts w:ascii="Times New Roman" w:hAnsi="Times New Roman"/>
                <w:sz w:val="24"/>
              </w:rPr>
              <w:lastRenderedPageBreak/>
              <w:t>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9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</w:t>
            </w:r>
            <w:r>
              <w:rPr>
                <w:rFonts w:ascii="Times New Roman" w:hAnsi="Times New Roman"/>
                <w:sz w:val="24"/>
              </w:rPr>
              <w:lastRenderedPageBreak/>
              <w:t>участке и имеет выход на территорию общего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пользования (жилые дома блокированной застройки);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</w:t>
            </w:r>
            <w:r>
              <w:lastRenderedPageBreak/>
              <w:t>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Хранение автотранспорта-2.7.1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-места, за исключением гаражей, размещение которых предусмотрено содержанием видов </w:t>
            </w:r>
            <w:r>
              <w:rPr>
                <w:rFonts w:ascii="Times New Roman" w:hAnsi="Times New Roman"/>
                <w:sz w:val="24"/>
              </w:rPr>
              <w:lastRenderedPageBreak/>
              <w:t>разрешенного использования с </w:t>
            </w:r>
            <w:hyperlink r:id="rId31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167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996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74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</w:t>
            </w:r>
            <w:r>
              <w:rPr>
                <w:rFonts w:ascii="Times New Roman" w:hAnsi="Times New Roman"/>
                <w:sz w:val="24"/>
              </w:rPr>
              <w:lastRenderedPageBreak/>
              <w:t>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03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</w:t>
            </w:r>
            <w:r>
              <w:rPr>
                <w:rFonts w:ascii="Times New Roman" w:hAnsi="Times New Roman"/>
                <w:sz w:val="24"/>
              </w:rPr>
              <w:lastRenderedPageBreak/>
              <w:t>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</w:t>
            </w:r>
            <w:r>
              <w:rPr>
                <w:rFonts w:ascii="Times New Roman" w:hAnsi="Times New Roman"/>
                <w:sz w:val="24"/>
              </w:rPr>
              <w:lastRenderedPageBreak/>
              <w:t>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капитального строительства,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</w:t>
            </w:r>
            <w:r>
              <w:rPr>
                <w:rFonts w:ascii="Times New Roman" w:hAnsi="Times New Roman"/>
                <w:sz w:val="24"/>
              </w:rPr>
              <w:lastRenderedPageBreak/>
              <w:t>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</w:t>
            </w:r>
            <w:r>
              <w:lastRenderedPageBreak/>
              <w:t xml:space="preserve">разрешенного использования с </w:t>
            </w:r>
            <w:hyperlink r:id="rId32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33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lastRenderedPageBreak/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Использование земельных участков, </w:t>
            </w:r>
            <w:r>
              <w:lastRenderedPageBreak/>
              <w:t>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</w:t>
            </w:r>
            <w:r>
              <w:lastRenderedPageBreak/>
              <w:t xml:space="preserve">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34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35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36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</w:r>
            <w:r>
              <w:lastRenderedPageBreak/>
              <w:t>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Земельные участки общего назначения-13.0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1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огородничества-13.1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</w:t>
            </w:r>
            <w:r>
              <w:lastRenderedPageBreak/>
              <w:t>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Ведение садоводства-13.2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37" w:anchor="P140" w:history="1">
              <w:r>
                <w:rPr>
                  <w:rStyle w:val="aff1"/>
                  <w:color w:val="000000"/>
                  <w:u w:val="none"/>
                </w:rPr>
                <w:t>кодом 2.1</w:t>
              </w:r>
            </w:hyperlink>
            <w:r>
              <w:t>, хозяйственных построек и гаражей для собственных нужд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5" w:name="_Toc180489974"/>
            <w:r>
              <w:rPr>
                <w:rFonts w:ascii="Times New Roman" w:hAnsi="Times New Roman"/>
                <w:sz w:val="24"/>
              </w:rPr>
              <w:t>Территориальная зона «ЖМ» - зона застройки малоэтажными жилыми домами</w:t>
            </w:r>
            <w:bookmarkEnd w:id="5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s1"/>
            </w:pPr>
            <w: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>
              <w:lastRenderedPageBreak/>
              <w:t>предназначенного для раздела на самостоятельные объекты недвижимости);</w:t>
            </w:r>
          </w:p>
          <w:p w:rsidR="00C34533" w:rsidRDefault="00545A57">
            <w:pPr>
              <w:pStyle w:val="s1"/>
            </w:pPr>
            <w:r>
              <w:t>выращивание сельскохозяйственных культур;</w:t>
            </w:r>
          </w:p>
          <w:p w:rsidR="00C34533" w:rsidRDefault="00545A57">
            <w:pPr>
              <w:pStyle w:val="s1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пользования (жилые </w:t>
            </w:r>
            <w:r>
              <w:rPr>
                <w:rFonts w:ascii="Times New Roman" w:hAnsi="Times New Roman"/>
                <w:sz w:val="24"/>
              </w:rPr>
              <w:lastRenderedPageBreak/>
              <w:t>дома блокированной застройки);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5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Хранение автотранспорта-2.7.1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8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</w:t>
            </w:r>
            <w:r>
              <w:rPr>
                <w:rFonts w:ascii="Times New Roman" w:hAnsi="Times New Roman"/>
                <w:sz w:val="24"/>
              </w:rPr>
              <w:lastRenderedPageBreak/>
              <w:t>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>
              <w:rPr>
                <w:rFonts w:ascii="Times New Roman" w:hAnsi="Times New Roman"/>
                <w:sz w:val="24"/>
              </w:rPr>
              <w:lastRenderedPageBreak/>
              <w:t>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пунктов оказания услуг </w:t>
            </w:r>
            <w:r>
              <w:rPr>
                <w:rFonts w:ascii="Times New Roman" w:hAnsi="Times New Roman"/>
                <w:sz w:val="24"/>
              </w:rPr>
              <w:lastRenderedPageBreak/>
              <w:t>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9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>
              <w:rPr>
                <w:rFonts w:ascii="Times New Roman" w:hAnsi="Times New Roman"/>
                <w:sz w:val="24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</w:t>
            </w:r>
            <w:r>
              <w:lastRenderedPageBreak/>
              <w:t>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Временное хранение, распределение и перевалка грузов (за </w:t>
            </w:r>
            <w:r>
              <w:rPr>
                <w:rFonts w:ascii="Times New Roman" w:hAnsi="Times New Roman"/>
                <w:sz w:val="24"/>
              </w:rPr>
              <w:lastRenderedPageBreak/>
              <w:t>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0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41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</w:t>
            </w:r>
            <w:r>
              <w:lastRenderedPageBreak/>
              <w:t xml:space="preserve">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</w:t>
            </w:r>
            <w:r>
              <w:lastRenderedPageBreak/>
              <w:t>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</w:t>
            </w:r>
            <w:r>
              <w:lastRenderedPageBreak/>
              <w:t xml:space="preserve">улиц и дорог, за исключением предусмотренных видами разрешенного использования с </w:t>
            </w:r>
            <w:hyperlink r:id="rId42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43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44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419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6" w:name="_Toc180489975"/>
            <w:r>
              <w:rPr>
                <w:rFonts w:ascii="Times New Roman" w:hAnsi="Times New Roman"/>
                <w:sz w:val="24"/>
              </w:rPr>
              <w:t>Территориальная зона «ЖС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зона застройки </w:t>
            </w:r>
            <w:proofErr w:type="spellStart"/>
            <w:r>
              <w:rPr>
                <w:rFonts w:ascii="Times New Roman" w:hAnsi="Times New Roman"/>
                <w:sz w:val="24"/>
              </w:rPr>
              <w:t>среднеэтажными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жилыми домами</w:t>
            </w:r>
            <w:bookmarkEnd w:id="6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жилая застройка-2.5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r>
              <w:lastRenderedPageBreak/>
              <w:t>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</w:t>
            </w:r>
            <w: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Гостиничное </w:t>
            </w:r>
            <w:r>
              <w:rPr>
                <w:rFonts w:ascii="Times New Roman" w:hAnsi="Times New Roman"/>
                <w:sz w:val="24"/>
              </w:rPr>
              <w:lastRenderedPageBreak/>
              <w:t>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2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застройка-2.1.1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обустройство спортивных и детских </w:t>
            </w:r>
            <w:r>
              <w:lastRenderedPageBreak/>
              <w:t>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rPr>
          <w:trHeight w:val="22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автотранспорта-</w:t>
            </w:r>
            <w:r>
              <w:rPr>
                <w:rFonts w:ascii="Times New Roman" w:hAnsi="Times New Roman"/>
                <w:sz w:val="24"/>
              </w:rPr>
              <w:lastRenderedPageBreak/>
              <w:t>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отдельно стоящих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45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 xml:space="preserve">, 4.9 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дорожного отдыха </w:t>
            </w:r>
            <w:r>
              <w:lastRenderedPageBreak/>
              <w:t>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 для предоставления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Временное хранение, распределение и перевалка грузов (за исключением хранения стратегических запасов) </w:t>
            </w:r>
            <w:r>
              <w:rPr>
                <w:rFonts w:ascii="Times New Roman" w:hAnsi="Times New Roman"/>
                <w:sz w:val="24"/>
              </w:rPr>
              <w:lastRenderedPageBreak/>
              <w:t>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</w:t>
            </w:r>
            <w:r>
              <w:rPr>
                <w:rFonts w:ascii="Times New Roman" w:hAnsi="Times New Roman"/>
                <w:sz w:val="24"/>
              </w:rPr>
              <w:lastRenderedPageBreak/>
              <w:t>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46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объектов капитального строительства, предназначенных для просвещения, </w:t>
            </w:r>
            <w:r>
              <w:lastRenderedPageBreak/>
              <w:t>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т.п.), общежития.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>
              <w:lastRenderedPageBreak/>
              <w:t xml:space="preserve"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7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48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гражданской обороны, за исключением объектов гражданской обороны, являющихся частями производственных </w:t>
            </w:r>
            <w:r>
              <w:lastRenderedPageBreak/>
              <w:t>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</w:t>
            </w:r>
            <w: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</w:t>
            </w:r>
            <w:r>
              <w:lastRenderedPageBreak/>
              <w:t>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объектов </w:t>
            </w:r>
            <w:r>
              <w:lastRenderedPageBreak/>
              <w:t xml:space="preserve">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49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50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51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</w:t>
            </w:r>
            <w: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</w:t>
            </w:r>
            <w: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</w:tbl>
    <w:p w:rsidR="00C34533" w:rsidRDefault="00C34533">
      <w:pPr>
        <w:sectPr w:rsidR="00C34533">
          <w:footerReference w:type="default" r:id="rId52"/>
          <w:pgSz w:w="16838" w:h="11906" w:orient="landscape"/>
          <w:pgMar w:top="709" w:right="1134" w:bottom="426" w:left="1134" w:header="567" w:footer="567" w:gutter="0"/>
          <w:cols w:space="720"/>
        </w:sectPr>
      </w:pP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7" w:name="_Toc180489976"/>
      <w:r>
        <w:rPr>
          <w:rFonts w:ascii="Times New Roman" w:hAnsi="Times New Roman"/>
          <w:sz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«ЗН», «ЖИ», «ЖМ» и «ЖС» с установленным видом разрешенного использования</w:t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Для индивидуального жилищного строительства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Малоэтажная </w:t>
            </w:r>
            <w:r>
              <w:lastRenderedPageBreak/>
              <w:t xml:space="preserve">многоквартирная жилая застройка 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2.1.1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устанавливаются проектом межевания </w:t>
            </w:r>
            <w:r>
              <w:lastRenderedPageBreak/>
              <w:t>территории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rPr>
          <w:trHeight w:val="44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Блокированная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2.3 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both"/>
            </w:pPr>
            <w:r>
              <w:t>размеры земельных участков:</w:t>
            </w:r>
          </w:p>
          <w:p w:rsidR="00C34533" w:rsidRDefault="00545A57">
            <w:pPr>
              <w:jc w:val="both"/>
            </w:pPr>
            <w:r>
              <w:t>минимальный</w:t>
            </w:r>
          </w:p>
          <w:p w:rsidR="00C34533" w:rsidRDefault="00545A57">
            <w:pPr>
              <w:jc w:val="both"/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jc w:val="both"/>
            </w:pPr>
          </w:p>
          <w:p w:rsidR="00C34533" w:rsidRDefault="00545A57">
            <w:pPr>
              <w:jc w:val="both"/>
            </w:pPr>
            <w:r>
              <w:t xml:space="preserve">100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jc w:val="both"/>
            </w:pPr>
            <w:r>
              <w:t xml:space="preserve">600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 земельного участка, за исключением границы участка между совмещенными домами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минимальное количество этажей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5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8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Хранение автотранспорта 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гаражей для собственных нужд 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 2.7.2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 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Дома социального обслуживания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социальной помощи населению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услуг связи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Общежития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нормативами*, в том числе с противопожарными, санитарно-гигиеническими нормами*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Амбулаторно-поликлиническое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Дошкольное, начальное и среднее общее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Среднее и высшее профессиональное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религиозных обрядов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Государственное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Проведение научных испытаний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Приюты для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3.10.2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Деловое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Рынки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both"/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Банковская и страховая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4.5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1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85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161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lastRenderedPageBreak/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со стационарными трибунами вместимостью свыше 500 мест – 300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Calibri" w:hAnsi="Calibri"/>
              </w:rPr>
            </w:pPr>
            <w:r>
              <w:rPr>
                <w:rFonts w:ascii="&amp;quot" w:hAnsi="&amp;quot"/>
              </w:rPr>
              <w:t>со стационарными трибунами вместимостью от 100 до 500 мест – 100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  <w:sz w:val="21"/>
              </w:rPr>
            </w:pPr>
            <w:r>
              <w:rPr>
                <w:rFonts w:ascii="&amp;quot" w:hAnsi="&amp;quot"/>
              </w:rPr>
              <w:t>со стационарными трибунами вместимостью до 100 мест – 50 м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Стоянки транспорта </w:t>
            </w:r>
            <w:r>
              <w:lastRenderedPageBreak/>
              <w:t>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Земельные участки общего назначения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8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садоводства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3000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до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348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8" w:name="_Toc180489977"/>
      <w:r>
        <w:rPr>
          <w:rFonts w:ascii="Times New Roman" w:hAnsi="Times New Roman"/>
          <w:sz w:val="28"/>
        </w:rPr>
        <w:t>Общественно-деловая зона</w:t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2942"/>
        <w:gridCol w:w="2508"/>
        <w:gridCol w:w="2095"/>
        <w:gridCol w:w="2794"/>
        <w:gridCol w:w="2655"/>
      </w:tblGrid>
      <w:tr w:rsidR="00C34533">
        <w:trPr>
          <w:trHeight w:val="20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15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932"/>
        <w:gridCol w:w="2514"/>
        <w:gridCol w:w="2092"/>
        <w:gridCol w:w="2797"/>
        <w:gridCol w:w="2657"/>
      </w:tblGrid>
      <w:tr w:rsidR="00C34533" w:rsidTr="0033404C">
        <w:trPr>
          <w:trHeight w:val="20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b w:val="0"/>
              </w:rPr>
            </w:pPr>
            <w:bookmarkStart w:id="9" w:name="_Toc180489978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«ОА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делового, общественного и коммерческого назначения</w:t>
            </w:r>
            <w:bookmarkEnd w:id="9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Дома социального обслуживания-3.2.1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застройка-2.5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благоустройство и </w:t>
            </w:r>
            <w:r>
              <w:lastRenderedPageBreak/>
              <w:t>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социальной помощи населению-3.2.2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</w:t>
            </w:r>
            <w:r>
              <w:rPr>
                <w:rFonts w:ascii="Times New Roman" w:hAnsi="Times New Roman"/>
                <w:sz w:val="24"/>
              </w:rPr>
              <w:lastRenderedPageBreak/>
              <w:t>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Бытовое </w:t>
            </w:r>
            <w:r>
              <w:rPr>
                <w:spacing w:val="5"/>
              </w:rPr>
              <w:lastRenderedPageBreak/>
              <w:t>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управление-3.8.1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деятельности в области </w:t>
            </w:r>
            <w:proofErr w:type="spellStart"/>
            <w:r>
              <w:t>гидрометеороло-гии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</w:t>
            </w:r>
            <w:r>
              <w:rPr>
                <w:rStyle w:val="aff1"/>
                <w:color w:val="000000"/>
                <w:u w:val="none"/>
              </w:rPr>
              <w:lastRenderedPageBreak/>
              <w:t>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научных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испытаний-3.9.3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</w:t>
            </w:r>
            <w:r>
              <w:rPr>
                <w:rFonts w:ascii="Times New Roman" w:hAnsi="Times New Roman"/>
                <w:sz w:val="24"/>
              </w:rPr>
              <w:lastRenderedPageBreak/>
              <w:t>образцов растительного и животного мира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</w:t>
            </w:r>
            <w:r>
              <w:rPr>
                <w:rFonts w:ascii="Times New Roman" w:hAnsi="Times New Roman"/>
                <w:sz w:val="24"/>
              </w:rPr>
              <w:lastRenderedPageBreak/>
              <w:t>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Деловое управление-4.1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</w:t>
            </w:r>
            <w:r>
              <w:rPr>
                <w:rFonts w:ascii="Times New Roman" w:hAnsi="Times New Roman"/>
                <w:sz w:val="24"/>
              </w:rPr>
              <w:lastRenderedPageBreak/>
              <w:t>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Магазины-4.4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</w:t>
            </w:r>
            <w:r>
              <w:rPr>
                <w:rFonts w:ascii="Times New Roman" w:hAnsi="Times New Roman"/>
                <w:sz w:val="24"/>
              </w:rPr>
              <w:lastRenderedPageBreak/>
              <w:t>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</w:t>
            </w:r>
            <w:r>
              <w:rPr>
                <w:rFonts w:ascii="Times New Roman" w:hAnsi="Times New Roman"/>
                <w:sz w:val="24"/>
              </w:rPr>
              <w:lastRenderedPageBreak/>
              <w:t>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Банковская и страховая деятельность-4.5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</w:t>
            </w:r>
            <w:r>
              <w:lastRenderedPageBreak/>
              <w:t>2.1.1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малоэтажных многоквартирных домов </w:t>
            </w:r>
            <w:r>
              <w:lastRenderedPageBreak/>
              <w:t xml:space="preserve">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 -2.5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обустройство спортивных и детских </w:t>
            </w:r>
            <w:r>
              <w:lastRenderedPageBreak/>
              <w:t>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Служебные гаражи-4.9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3" w:anchor="P19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4" w:anchor="P333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</w:t>
            </w:r>
            <w:r>
              <w:rPr>
                <w:rFonts w:ascii="Times New Roman" w:hAnsi="Times New Roman"/>
                <w:sz w:val="24"/>
              </w:rPr>
              <w:lastRenderedPageBreak/>
              <w:t>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5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6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57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8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9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предназначенных для размещения постов органов внутренних дел, ответственных за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размещение которых предусмотрено содержанием вида разрешенного использования с </w:t>
            </w:r>
            <w:hyperlink r:id="rId60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-7.2.3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</w:t>
            </w:r>
            <w:r>
              <w:lastRenderedPageBreak/>
              <w:t xml:space="preserve">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</w:t>
            </w:r>
            <w:r>
              <w:lastRenderedPageBreak/>
              <w:t>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61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2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3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 xml:space="preserve">, а также некапитальных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0" w:name="_Toc180489979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 «ОТ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торгового назначения</w:t>
            </w:r>
            <w:bookmarkEnd w:id="10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64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65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66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(или) стоянок для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автомобилей сотрудников и посетителей торгового центра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>
              <w:rPr>
                <w:rFonts w:ascii="Times New Roman" w:hAnsi="Times New Roman"/>
                <w:sz w:val="24"/>
              </w:rPr>
              <w:lastRenderedPageBreak/>
              <w:t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Магазины-4.4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579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 -2.7.1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-места, за исключением гаражей, размещение которых предусмотрено содержанием видов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>использования с </w:t>
            </w:r>
            <w:hyperlink r:id="rId67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rPr>
                <w:rFonts w:ascii="Times New Roman" w:hAnsi="Times New Roman"/>
                <w:sz w:val="24"/>
              </w:rP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гаражи-4.9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деятельности, предусмотренных видами разрешенного использования с </w:t>
            </w:r>
            <w:hyperlink r:id="rId68" w:anchor="P19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9" w:anchor="P333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автозаправочных станций; размещение магазинов сопутствующей торговли, зданий для организации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</w:t>
            </w:r>
            <w:r>
              <w:rPr>
                <w:rFonts w:ascii="Times New Roman" w:hAnsi="Times New Roman"/>
                <w:sz w:val="24"/>
              </w:rPr>
              <w:lastRenderedPageBreak/>
              <w:t>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мастерских, предназначенных для </w:t>
            </w:r>
            <w:r>
              <w:rPr>
                <w:rFonts w:ascii="Times New Roman" w:hAnsi="Times New Roman"/>
                <w:sz w:val="24"/>
              </w:rPr>
              <w:lastRenderedPageBreak/>
              <w:t>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0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1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</w:t>
            </w:r>
            <w:r>
              <w:lastRenderedPageBreak/>
              <w:t>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автомобильных дорог за </w:t>
            </w:r>
            <w:r>
              <w:rPr>
                <w:rFonts w:ascii="Times New Roman" w:hAnsi="Times New Roman"/>
                <w:sz w:val="24"/>
              </w:rPr>
              <w:lastRenderedPageBreak/>
              <w:t>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72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3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4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</w:t>
            </w:r>
            <w:r>
              <w:lastRenderedPageBreak/>
              <w:t>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автозаправочных </w:t>
            </w:r>
            <w:r>
              <w:rPr>
                <w:rFonts w:ascii="Times New Roman" w:hAnsi="Times New Roman"/>
                <w:sz w:val="24"/>
              </w:rPr>
              <w:lastRenderedPageBreak/>
              <w:t>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 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</w:t>
            </w:r>
            <w:r>
              <w:rPr>
                <w:rFonts w:ascii="Times New Roman" w:hAnsi="Times New Roman"/>
                <w:sz w:val="24"/>
              </w:rPr>
              <w:lastRenderedPageBreak/>
              <w:t>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75" w:anchor="P186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6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7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1" w:name="_Toc180489980"/>
            <w:r>
              <w:rPr>
                <w:rFonts w:ascii="Times New Roman" w:hAnsi="Times New Roman"/>
                <w:sz w:val="24"/>
              </w:rPr>
              <w:t>Территориальная зона «ОУ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образования и просвещения</w:t>
            </w:r>
            <w:bookmarkEnd w:id="11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Дошкольное, начальное и среднее общее образование-3.5.1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просвещения, дошкольного, начального </w:t>
            </w:r>
            <w:r>
              <w:rPr>
                <w:rFonts w:ascii="Times New Roman" w:hAnsi="Times New Roman"/>
                <w:sz w:val="24"/>
              </w:rPr>
              <w:lastRenderedPageBreak/>
              <w:t>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Среднее и высшее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профессиональ-ное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образование-3.5.2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</w:t>
            </w:r>
            <w:r>
              <w:rPr>
                <w:rFonts w:ascii="Times New Roman" w:hAnsi="Times New Roman"/>
                <w:sz w:val="24"/>
              </w:rPr>
              <w:lastRenderedPageBreak/>
              <w:t>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лаборатории, выставочные залы,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33404C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A1057" w:rsidRDefault="0033404C" w:rsidP="00545A57">
            <w:r w:rsidRPr="000A1057">
              <w:lastRenderedPageBreak/>
              <w:t>Религиозное использование</w:t>
            </w:r>
            <w:r w:rsidR="000B6180" w:rsidRPr="000A1057">
              <w:t xml:space="preserve"> – </w:t>
            </w:r>
          </w:p>
          <w:p w:rsidR="000B6180" w:rsidRPr="000A1057" w:rsidRDefault="000B6180" w:rsidP="00545A57">
            <w:r w:rsidRPr="000A1057">
              <w:t>3.7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A1057" w:rsidRDefault="000B6180" w:rsidP="00545A57">
            <w:r w:rsidRPr="000A1057"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894" w:rsidRPr="000A1057" w:rsidRDefault="00674894" w:rsidP="00674894">
            <w:r w:rsidRPr="000A105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33404C" w:rsidRPr="000A1057" w:rsidRDefault="00674894" w:rsidP="00674894">
            <w:pPr>
              <w:autoSpaceDE w:val="0"/>
              <w:autoSpaceDN w:val="0"/>
              <w:adjustRightInd w:val="0"/>
            </w:pPr>
            <w:r w:rsidRPr="000A1057">
              <w:t xml:space="preserve">если их размещение не причиняет вреда окружающей среде и санитарному </w:t>
            </w:r>
            <w:r w:rsidRPr="000A1057"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A1057" w:rsidRDefault="00D64F4F" w:rsidP="00D64F4F">
            <w:pPr>
              <w:jc w:val="center"/>
            </w:pPr>
            <w:r w:rsidRPr="000A1057"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A1057" w:rsidRDefault="00D64F4F" w:rsidP="00D64F4F">
            <w:pPr>
              <w:jc w:val="center"/>
            </w:pPr>
            <w:r w:rsidRPr="000A1057"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A1057" w:rsidRDefault="00D64F4F" w:rsidP="00D64F4F">
            <w:pPr>
              <w:jc w:val="center"/>
            </w:pPr>
            <w:r w:rsidRPr="000A1057"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занятий спортом в помещениях-5.1.2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</w:t>
            </w:r>
            <w:r>
              <w:rPr>
                <w:rFonts w:ascii="Times New Roman" w:hAnsi="Times New Roman"/>
                <w:sz w:val="24"/>
              </w:rPr>
              <w:lastRenderedPageBreak/>
              <w:t>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Спортивные </w:t>
            </w:r>
            <w:r>
              <w:rPr>
                <w:rFonts w:ascii="Times New Roman" w:hAnsi="Times New Roman"/>
                <w:sz w:val="24"/>
              </w:rPr>
              <w:lastRenderedPageBreak/>
              <w:t>базы-5.1.7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спортивных </w:t>
            </w:r>
            <w:r>
              <w:rPr>
                <w:rFonts w:ascii="Times New Roman" w:hAnsi="Times New Roman"/>
                <w:sz w:val="24"/>
              </w:rPr>
              <w:lastRenderedPageBreak/>
              <w:t>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Площадки для занятий спортом-5.1.3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>
              <w:rPr>
                <w:rFonts w:ascii="Times New Roman" w:hAnsi="Times New Roman"/>
                <w:sz w:val="24"/>
              </w:rPr>
              <w:lastRenderedPageBreak/>
              <w:t>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Оборудованные площадки для занятий спортом-5.1.4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</w:t>
            </w:r>
            <w:r>
              <w:rPr>
                <w:rFonts w:ascii="Times New Roman" w:hAnsi="Times New Roman"/>
                <w:sz w:val="24"/>
              </w:rPr>
              <w:lastRenderedPageBreak/>
              <w:t>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</w:t>
            </w:r>
            <w:r>
              <w:rPr>
                <w:rFonts w:ascii="Times New Roman" w:hAnsi="Times New Roman"/>
                <w:sz w:val="24"/>
              </w:rPr>
              <w:lastRenderedPageBreak/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2" w:name="_Toc180489981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«ОС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спортивного назначения</w:t>
            </w:r>
            <w:bookmarkEnd w:id="12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занятий спортом в помещениях-5.1.2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Спортивные базы-5.1.7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спортивных баз и лагерей, в которых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осуществляется спортивная подготовка длительно проживающих в них лиц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Площадки для занятий спортом-5.1.3</w:t>
            </w:r>
          </w:p>
          <w:p w:rsidR="00C34533" w:rsidRDefault="00545A57">
            <w:pPr>
              <w:pStyle w:val="afd"/>
              <w:widowControl w:val="0"/>
              <w:tabs>
                <w:tab w:val="left" w:pos="236"/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Оборудованные площадки для занятий спортом-5.1.4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Водный спорт-5.1.5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Передвижное жилье-2.4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Общежития-3.2.4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78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</w:t>
            </w:r>
            <w:r>
              <w:rPr>
                <w:rFonts w:ascii="Times New Roman" w:hAnsi="Times New Roman"/>
                <w:sz w:val="24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Магазины-4.4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9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0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</w:t>
            </w:r>
            <w:r>
              <w:rPr>
                <w:rFonts w:ascii="Times New Roman" w:hAnsi="Times New Roman"/>
                <w:sz w:val="24"/>
              </w:rPr>
              <w:lastRenderedPageBreak/>
              <w:t>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81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2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3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</w:t>
            </w:r>
            <w:r>
              <w:rPr>
                <w:rFonts w:ascii="Times New Roman" w:hAnsi="Times New Roman"/>
                <w:sz w:val="24"/>
              </w:rPr>
              <w:lastRenderedPageBreak/>
              <w:t>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дорожного отдыха 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мастерских, предназначенных для ремонта и обслуживания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</w:t>
            </w:r>
            <w:r>
              <w:rPr>
                <w:rFonts w:ascii="Times New Roman" w:hAnsi="Times New Roman"/>
                <w:sz w:val="24"/>
              </w:rPr>
              <w:lastRenderedPageBreak/>
              <w:t>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</w:t>
            </w:r>
            <w:r>
              <w:rPr>
                <w:rFonts w:ascii="Times New Roman" w:hAnsi="Times New Roman"/>
                <w:sz w:val="24"/>
              </w:rPr>
              <w:lastRenderedPageBreak/>
              <w:t>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сеть-</w:t>
            </w:r>
            <w:r>
              <w:lastRenderedPageBreak/>
              <w:t>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улично-дорожной сети: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84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5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6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</w:t>
            </w:r>
            <w:r>
              <w:lastRenderedPageBreak/>
              <w:t>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3" w:name="_Toc180489982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«ОЗ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здравоохранения</w:t>
            </w:r>
            <w:bookmarkEnd w:id="13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обслуживание-3.4.1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rPr>
                <w:rFonts w:ascii="Times New Roman" w:hAnsi="Times New Roman"/>
                <w:sz w:val="24"/>
              </w:rP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Стационарное медицинское обслуживание-3.4.2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станций скорой помощи;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санитарной авиации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Медицинские организации </w:t>
            </w:r>
            <w:proofErr w:type="gramStart"/>
            <w:r>
              <w:t>особого</w:t>
            </w:r>
            <w:proofErr w:type="gramEnd"/>
            <w:r>
              <w:t xml:space="preserve"> назначения-3.4.3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>
              <w:rPr>
                <w:rFonts w:ascii="Times New Roman" w:hAnsi="Times New Roman"/>
                <w:sz w:val="24"/>
              </w:rPr>
              <w:t>патолого-анатомической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экспертизы (морги)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</w:t>
            </w:r>
            <w:r>
              <w:rPr>
                <w:rFonts w:ascii="Times New Roman" w:hAnsi="Times New Roman"/>
                <w:sz w:val="24"/>
              </w:rPr>
              <w:lastRenderedPageBreak/>
              <w:t>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87" w:anchor="P198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8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89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0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1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</w:t>
            </w:r>
            <w:r>
              <w:lastRenderedPageBreak/>
              <w:t>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Курортная деятельность-9.2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</w:t>
            </w:r>
            <w:r>
              <w:lastRenderedPageBreak/>
              <w:t>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>
              <w:t xml:space="preserve"> охраны лечебно-оздоровительных местностей и курорта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Санаторная деятельность-9.2.1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лечебно-оздоровительных лагерей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</w:t>
            </w:r>
            <w:r>
              <w:rPr>
                <w:rFonts w:ascii="Times New Roman" w:hAnsi="Times New Roman"/>
                <w:sz w:val="24"/>
              </w:rPr>
              <w:lastRenderedPageBreak/>
              <w:t>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</w:t>
            </w:r>
            <w:r>
              <w:rPr>
                <w:rFonts w:ascii="Times New Roman" w:hAnsi="Times New Roman"/>
                <w:sz w:val="24"/>
              </w:rPr>
              <w:lastRenderedPageBreak/>
              <w:t>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92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3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4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4" w:name="_Toc18048998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«ОРК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развлечения, культуры, общественного питания</w:t>
            </w:r>
            <w:bookmarkEnd w:id="14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услуг связи-3.2.3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пунктов оказания услуг почтовой, телеграфной, междугородней и международной </w:t>
            </w:r>
            <w:r>
              <w:rPr>
                <w:rFonts w:ascii="Times New Roman" w:hAnsi="Times New Roman"/>
                <w:sz w:val="24"/>
              </w:rPr>
              <w:lastRenderedPageBreak/>
              <w:t>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rPr>
                <w:rFonts w:ascii="Times New Roman" w:hAnsi="Times New Roman"/>
                <w:sz w:val="24"/>
              </w:rP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Объекты культурно-досуговой деятельности-3.6.1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 xml:space="preserve">-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Парки культуры и отдыха-3.6.2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парков культуры и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Цирки и зверинцы-3.6.3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Деловое управление-4.1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торговли (торговые центры, торгово-развлекательные центры (комплексы)-4.2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целью размещения одной или нескольких организаций, осуществляющих продажу товаров, и (или) оказание услуг в соответствии с содержанием видов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разрешенного использования с </w:t>
            </w:r>
            <w:hyperlink r:id="rId95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96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97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</w:t>
            </w:r>
            <w:r>
              <w:rPr>
                <w:rFonts w:ascii="Times New Roman" w:hAnsi="Times New Roman"/>
                <w:sz w:val="24"/>
              </w:rPr>
              <w:lastRenderedPageBreak/>
              <w:t>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Магазины-4.4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</w:t>
            </w:r>
            <w:r>
              <w:rPr>
                <w:rFonts w:ascii="Times New Roman" w:hAnsi="Times New Roman"/>
                <w:sz w:val="24"/>
              </w:rPr>
              <w:lastRenderedPageBreak/>
              <w:t>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Общественное питание-4.6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Развлекательные мероприятия-</w:t>
            </w:r>
            <w:r>
              <w:rPr>
                <w:rFonts w:ascii="Times New Roman" w:hAnsi="Times New Roman"/>
                <w:sz w:val="24"/>
              </w:rPr>
              <w:lastRenderedPageBreak/>
              <w:t>4.8.1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 и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</w:t>
            </w:r>
            <w:r>
              <w:rPr>
                <w:rFonts w:ascii="Times New Roman" w:hAnsi="Times New Roman"/>
                <w:sz w:val="24"/>
              </w:rPr>
              <w:lastRenderedPageBreak/>
              <w:t>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спортивно-зрелищных зданий и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Оборудованные площадки для занятий спортом-5.1.4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98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9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</w:t>
            </w:r>
            <w:r>
              <w:lastRenderedPageBreak/>
              <w:t>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автомобильных дорог за </w:t>
            </w:r>
            <w:r>
              <w:rPr>
                <w:rFonts w:ascii="Times New Roman" w:hAnsi="Times New Roman"/>
                <w:sz w:val="24"/>
              </w:rPr>
              <w:lastRenderedPageBreak/>
              <w:t>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100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1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2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</w:t>
            </w:r>
            <w:r>
              <w:lastRenderedPageBreak/>
              <w:t>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автозаправочных </w:t>
            </w:r>
            <w:r>
              <w:rPr>
                <w:rFonts w:ascii="Times New Roman" w:hAnsi="Times New Roman"/>
                <w:sz w:val="24"/>
              </w:rPr>
              <w:lastRenderedPageBreak/>
              <w:t>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</w:t>
            </w:r>
            <w:r>
              <w:rPr>
                <w:rFonts w:ascii="Times New Roman" w:hAnsi="Times New Roman"/>
                <w:sz w:val="24"/>
              </w:rPr>
              <w:lastRenderedPageBreak/>
              <w:t>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03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4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5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территории-</w:t>
            </w:r>
            <w:r>
              <w:rPr>
                <w:rFonts w:ascii="Times New Roman" w:hAnsi="Times New Roman"/>
                <w:sz w:val="24"/>
              </w:rPr>
              <w:lastRenderedPageBreak/>
              <w:t>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декоративных, </w:t>
            </w:r>
            <w: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</w:t>
            </w:r>
            <w: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5" w:name="_Toc180489984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«ОРИ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религиозного использования</w:t>
            </w:r>
            <w:bookmarkEnd w:id="15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Религиозное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управление и образование-3.7.2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r:id="rId106" w:anchor="P198" w:history="1">
              <w:r>
                <w:t>кодами 3.1.1</w:t>
              </w:r>
            </w:hyperlink>
            <w:r>
              <w:t xml:space="preserve">, </w:t>
            </w:r>
            <w:hyperlink r:id="rId107" w:anchor="P220" w:history="1">
              <w: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16" w:name="_Toc180489985"/>
      <w:r>
        <w:rPr>
          <w:rFonts w:ascii="Times New Roman" w:hAnsi="Times New Roman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«ОА», «ОТ», «ОУ», «ОС», «ОЗ», «ОРК», «ОРИ» с установленным видом разрешенного использования</w:t>
      </w:r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15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 w:rsidTr="000C650F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rPr>
          <w:trHeight w:val="44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надземных этажей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минимальное количество этажей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5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8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автотранспорта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Дома социального обслуживания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социальной помощи населению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услуг связи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Общежития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нормативами*, в том числе с противопожарными, санитарно-гигиеническими нормами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Амбулаторно-поликлиническое </w:t>
            </w:r>
            <w:r>
              <w:lastRenderedPageBreak/>
              <w:t>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3.4.1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Стационарное медицинское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rPr>
          <w:trHeight w:val="27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Медицинские организации особого назначения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rPr>
          <w:trHeight w:val="27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9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Дошкольное, начальное и среднее общее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Среднее и высшее профессиональное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96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культурно-досуговой деятельности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Парки культуры и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Цирки и зверинцы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A1057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>Религиозное использование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 w:rsidP="00256632">
            <w:r w:rsidRPr="000A1057">
              <w:t>3.7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0A1057" w:rsidRDefault="00BB74D2">
            <w:pPr>
              <w:tabs>
                <w:tab w:val="left" w:pos="567"/>
              </w:tabs>
            </w:pPr>
            <w:r w:rsidRPr="000A1057">
              <w:rPr>
                <w:color w:val="auto"/>
                <w:szCs w:val="24"/>
              </w:rPr>
              <w:t>определяются в соответствии с действующими нормативами*</w:t>
            </w:r>
          </w:p>
        </w:tc>
      </w:tr>
      <w:tr w:rsidR="00CA3DB1" w:rsidTr="000A1057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745" w:rsidRPr="000A1057" w:rsidRDefault="00866745" w:rsidP="00866745">
            <w:r w:rsidRPr="000A1057">
              <w:t>определяется в соответствии с действующими нормативами*.</w:t>
            </w:r>
          </w:p>
          <w:p w:rsidR="00CA3DB1" w:rsidRPr="000A1057" w:rsidRDefault="00CA3DB1">
            <w:pPr>
              <w:tabs>
                <w:tab w:val="left" w:pos="567"/>
              </w:tabs>
            </w:pPr>
          </w:p>
        </w:tc>
      </w:tr>
      <w:tr w:rsidR="00CA3DB1" w:rsidTr="000A1057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745" w:rsidRPr="000A1057" w:rsidRDefault="00866745" w:rsidP="00866745">
            <w:pPr>
              <w:tabs>
                <w:tab w:val="left" w:pos="567"/>
              </w:tabs>
            </w:pPr>
            <w:r w:rsidRPr="000A1057">
              <w:t>определяется в соответствии с действующими нормативами*.</w:t>
            </w:r>
          </w:p>
          <w:p w:rsidR="00CA3DB1" w:rsidRPr="000A1057" w:rsidRDefault="00CA3DB1">
            <w:pPr>
              <w:tabs>
                <w:tab w:val="left" w:pos="567"/>
              </w:tabs>
            </w:pPr>
          </w:p>
        </w:tc>
      </w:tr>
      <w:tr w:rsidR="00CA3DB1" w:rsidTr="000A1057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0A1057" w:rsidRDefault="00866745">
            <w:pPr>
              <w:tabs>
                <w:tab w:val="left" w:pos="567"/>
              </w:tabs>
            </w:pPr>
            <w:r w:rsidRPr="000A1057">
              <w:t>75 %</w:t>
            </w:r>
          </w:p>
        </w:tc>
      </w:tr>
      <w:tr w:rsidR="00CA3DB1" w:rsidTr="000A1057"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0A1057" w:rsidRDefault="00CA3DB1" w:rsidP="000A1057">
            <w:r w:rsidRPr="000A1057"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0A1057" w:rsidRDefault="00866745">
            <w:pPr>
              <w:tabs>
                <w:tab w:val="left" w:pos="567"/>
              </w:tabs>
            </w:pPr>
            <w:r w:rsidRPr="000A1057">
              <w:t>не установлены</w:t>
            </w:r>
            <w:bookmarkStart w:id="17" w:name="_GoBack"/>
            <w:bookmarkEnd w:id="17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Осуществление религиозных обрядов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3.7.1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/>
        </w:tc>
      </w:tr>
      <w:tr w:rsidR="00CA3DB1" w:rsidTr="000C650F">
        <w:trPr>
          <w:trHeight w:val="573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Религиозное управление и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3.7.2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Государственное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7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Проведение научных испытаний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Деловое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proofErr w:type="gramStart"/>
            <w:r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Рынки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Банковская и страховая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36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Общественное питание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6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Развлекательные мероприятия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65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11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proofErr w:type="spellStart"/>
            <w:r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спортивно-зрелищных мероприятий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расстояния от границы жилой застройки до открытых физкультурно-</w:t>
            </w:r>
            <w:r>
              <w:rPr>
                <w:rFonts w:ascii="&amp;quot" w:hAnsi="&amp;quot"/>
                <w:color w:val="333333"/>
              </w:rPr>
              <w:lastRenderedPageBreak/>
              <w:t>оздоровительных сооружений открытого типа должны составлять:</w:t>
            </w:r>
          </w:p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свыше 500 мест – 300 м;</w:t>
            </w:r>
          </w:p>
          <w:p w:rsidR="00CA3DB1" w:rsidRDefault="00CA3DB1">
            <w:pPr>
              <w:tabs>
                <w:tab w:val="left" w:pos="567"/>
              </w:tabs>
              <w:rPr>
                <w:rFonts w:ascii="Calibri" w:hAnsi="Calibri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от 100 до 500 мест – 100 м;</w:t>
            </w:r>
          </w:p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  <w:sz w:val="21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до 100 мест – 50 м</w:t>
            </w:r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Оборудованные 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Авиационный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Спортивные базы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90 %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Стоянки транспорта 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Санаторная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30 %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Курортная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30 %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18" w:name="_Toc180489986"/>
      <w:r>
        <w:rPr>
          <w:rFonts w:ascii="Times New Roman" w:hAnsi="Times New Roman"/>
          <w:sz w:val="28"/>
        </w:rPr>
        <w:t>Производственная зона</w:t>
      </w:r>
      <w:bookmarkEnd w:id="1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7"/>
        <w:gridCol w:w="2929"/>
        <w:gridCol w:w="2095"/>
        <w:gridCol w:w="2653"/>
        <w:gridCol w:w="2517"/>
      </w:tblGrid>
      <w:tr w:rsidR="00C34533">
        <w:trPr>
          <w:trHeight w:val="20"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4"/>
        <w:gridCol w:w="2932"/>
        <w:gridCol w:w="2095"/>
        <w:gridCol w:w="2652"/>
        <w:gridCol w:w="2519"/>
      </w:tblGrid>
      <w:tr w:rsidR="00C34533">
        <w:trPr>
          <w:trHeight w:val="207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b w:val="0"/>
                <w:sz w:val="24"/>
              </w:rPr>
            </w:pPr>
            <w:bookmarkStart w:id="19" w:name="_Toc180489987"/>
            <w:r>
              <w:rPr>
                <w:rFonts w:ascii="Times New Roman" w:hAnsi="Times New Roman"/>
                <w:sz w:val="24"/>
              </w:rPr>
              <w:t>Территориальная зона «ПР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производственная зона</w:t>
            </w:r>
            <w:bookmarkEnd w:id="19"/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Хранение автотранспорта-2.7.1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</w:t>
            </w:r>
            <w:proofErr w:type="spellEnd"/>
            <w:r>
              <w:t xml:space="preserve">-места, за исключением гаражей, размещение которых </w:t>
            </w:r>
            <w:r>
              <w:lastRenderedPageBreak/>
              <w:t>предусмотрено содержанием видов разрешенного использования с </w:t>
            </w:r>
            <w:hyperlink r:id="rId108" w:anchor="/document/75062082/entry/1272" w:history="1">
              <w:r>
                <w:t>кодами 2.7.2</w:t>
              </w:r>
            </w:hyperlink>
            <w:r>
              <w:t>, 4.9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Скотоводство-1.8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Звероводство-1.9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Птицеводство-1.10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Свиноводство-1.11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  <w:rPr>
                <w:color w:val="FF0000"/>
              </w:rPr>
            </w:pPr>
            <w:r>
              <w:t>Рыбоводство-1.13</w:t>
            </w:r>
          </w:p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>
            <w:pPr>
              <w:tabs>
                <w:tab w:val="left" w:pos="567"/>
              </w:tabs>
              <w:jc w:val="center"/>
            </w:pP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</w:t>
            </w:r>
            <w:r>
              <w:lastRenderedPageBreak/>
              <w:t>верблюдов, оленей);</w:t>
            </w:r>
          </w:p>
          <w:p w:rsidR="00C34533" w:rsidRDefault="00545A57"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C34533" w:rsidRDefault="00545A57">
            <w: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r>
              <w:lastRenderedPageBreak/>
              <w:t>продукции;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C34533" w:rsidRDefault="00545A57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 xml:space="preserve">Осуществление хозяйственной </w:t>
            </w:r>
            <w:r>
              <w:lastRenderedPageBreak/>
              <w:t>деятельности, связанной с разведением свиней;</w:t>
            </w:r>
          </w:p>
          <w:p w:rsidR="00C34533" w:rsidRDefault="00545A57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C34533" w:rsidRDefault="00545A57">
            <w:r>
              <w:t xml:space="preserve">размещение зданий, сооружений, оборудования, необходимых для осуществления рыбоводства </w:t>
            </w:r>
            <w:r>
              <w:lastRenderedPageBreak/>
              <w:t>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tabs>
                <w:tab w:val="left" w:pos="567"/>
              </w:tabs>
              <w:jc w:val="center"/>
            </w:pP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tabs>
                <w:tab w:val="left" w:pos="567"/>
              </w:tabs>
              <w:jc w:val="center"/>
            </w:pP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Административные здания организаций, </w:t>
            </w:r>
            <w:r>
              <w:lastRenderedPageBreak/>
              <w:t>обеспечивающих предоставление коммунальных услуг-3.1.2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Размещение зданий, предназначенных для приема физических и </w:t>
            </w:r>
            <w:r>
              <w:lastRenderedPageBreak/>
              <w:t>юридических лиц в связи с предоставлением им коммунальных услуг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Амбулаторное ветеринарное обслуживание-</w:t>
            </w:r>
            <w:r>
              <w:lastRenderedPageBreak/>
              <w:t>3.10.1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Размещение объектов капитального строительства, </w:t>
            </w:r>
            <w:r>
              <w:lastRenderedPageBreak/>
              <w:t>предназначенных для оказания ветеринарных услуг без содержания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Приюты для животных-3.10.2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jc w:val="both"/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</w:pPr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</w:t>
            </w:r>
            <w:r>
              <w:lastRenderedPageBreak/>
              <w:t xml:space="preserve">строительства, предназначенных для организации гостиниц </w:t>
            </w:r>
          </w:p>
          <w:p w:rsidR="00C34533" w:rsidRDefault="00545A57">
            <w:pPr>
              <w:widowControl w:val="0"/>
              <w:contextualSpacing/>
            </w:pPr>
            <w:r>
              <w:t>для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widowControl w:val="0"/>
              <w:contextualSpacing/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09" w:anchor="/document/75062082/entry/1045" w:history="1">
              <w:r>
                <w:t>кодами 4.5</w:t>
              </w:r>
            </w:hyperlink>
            <w:r>
              <w:t>, </w:t>
            </w:r>
            <w:hyperlink r:id="rId110" w:anchor="/document/75062082/entry/1046" w:history="1">
              <w:r>
                <w:t>4.6</w:t>
              </w:r>
            </w:hyperlink>
            <w:r>
              <w:t>, </w:t>
            </w:r>
            <w:hyperlink r:id="rId111" w:anchor="/document/75062082/entry/1048" w:history="1">
              <w:r>
                <w:t>4.8 - 4.8.2</w:t>
              </w:r>
            </w:hyperlink>
            <w:r>
              <w:t>;</w:t>
            </w:r>
          </w:p>
          <w:p w:rsidR="00C34533" w:rsidRDefault="00545A57">
            <w:pPr>
              <w:widowControl w:val="0"/>
              <w:contextualSpacing/>
            </w:pPr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Служебные гаражи-4.9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12" w:anchor="P190" w:history="1">
              <w:r>
                <w:t>кодами 3.0</w:t>
              </w:r>
            </w:hyperlink>
            <w:r>
              <w:t xml:space="preserve">, </w:t>
            </w:r>
            <w:hyperlink r:id="rId113" w:anchor="P333" w:history="1">
              <w: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</w:t>
            </w:r>
            <w:r>
              <w:lastRenderedPageBreak/>
              <w:t>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Автомобильные мойки-4.9.1.3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Ремонт автомобилей-4.9.1.4</w:t>
            </w:r>
          </w:p>
          <w:p w:rsidR="00C34533" w:rsidRDefault="00C34533">
            <w:pPr>
              <w:widowControl w:val="0"/>
              <w:contextualSpacing/>
            </w:pP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Легкая промышленность-6.3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фарфоро</w:t>
            </w:r>
            <w:proofErr w:type="spellEnd"/>
            <w:r>
              <w:rPr>
                <w:rFonts w:ascii="Times New Roman" w:hAnsi="Times New Roman"/>
                <w:sz w:val="24"/>
              </w:rPr>
              <w:t>-фаянсовой</w:t>
            </w:r>
            <w:proofErr w:type="gramEnd"/>
            <w:r>
              <w:rPr>
                <w:rFonts w:ascii="Times New Roman" w:hAnsi="Times New Roman"/>
                <w:sz w:val="24"/>
              </w:rPr>
              <w:t>, электронной промышленности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гостиницы, общественное питание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Пищевая промышленность-6.4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Строительная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промышленность-6.6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Энергетика-6.7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сооружений);</w:t>
            </w:r>
          </w:p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размещение объектов электросетевого хозяйства, за </w:t>
            </w:r>
            <w:r>
              <w:lastRenderedPageBreak/>
              <w:t xml:space="preserve">исключением объектов энергетики, размещение которых предусмотрено содержанием вида разрешенного использования с </w:t>
            </w:r>
            <w:hyperlink r:id="rId114" w:anchor="P192" w:history="1">
              <w:r>
                <w:t>кодом 3.1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15" w:anchor="P198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6" w:anchor="P22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3.2.3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Склад-6.9</w:t>
            </w: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t xml:space="preserve">Размещение сооружений, имеющих назначение по временному хранению, распределению и перевалке грузов (за </w:t>
            </w:r>
            <w:r>
              <w:lastRenderedPageBreak/>
              <w:t>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>Складские площадки-6.9.1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необходимых для </w:t>
            </w:r>
            <w:r>
              <w:lastRenderedPageBreak/>
              <w:t xml:space="preserve">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дств в </w:t>
            </w:r>
            <w:r>
              <w:rPr>
                <w:rFonts w:ascii="Times New Roman" w:hAnsi="Times New Roman"/>
                <w:sz w:val="24"/>
              </w:rPr>
              <w:lastRenderedPageBreak/>
              <w:t>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17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8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9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4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0" w:name="_Toc180489988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«ПК» – коммунальная зона</w:t>
            </w:r>
            <w:bookmarkEnd w:id="20"/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автотранспорта-2.7.1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20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 xml:space="preserve">, 4.9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>
              <w:rPr>
                <w:rFonts w:ascii="Times New Roman" w:hAnsi="Times New Roman"/>
                <w:sz w:val="24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Административ-ные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здания организаций, обеспечивающих предоставление коммунальных услуг-3.1.2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rPr>
                <w:rFonts w:ascii="Times New Roman" w:hAnsi="Times New Roman"/>
                <w:sz w:val="24"/>
              </w:rP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Приюты для животных-3.10.2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  <w:tabs>
                <w:tab w:val="left" w:pos="567"/>
              </w:tabs>
            </w:pPr>
            <w:r>
              <w:t xml:space="preserve">размещение объектов </w:t>
            </w:r>
            <w:r>
              <w:lastRenderedPageBreak/>
              <w:t>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21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22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23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</w:t>
            </w:r>
            <w:r>
              <w:rPr>
                <w:rFonts w:ascii="Times New Roman" w:hAnsi="Times New Roman"/>
                <w:sz w:val="24"/>
              </w:rPr>
              <w:lastRenderedPageBreak/>
              <w:t>(или) стоянок для автомобилей сотрудников и посетителей торгового центра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гаражи-4.9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24" w:anchor="P190" w:history="1">
              <w:r>
                <w:rPr>
                  <w:rFonts w:ascii="Times New Roman" w:hAnsi="Times New Roman"/>
                  <w:sz w:val="24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25" w:anchor="P333" w:history="1">
              <w:r>
                <w:rPr>
                  <w:rFonts w:ascii="Times New Roman" w:hAnsi="Times New Roman"/>
                  <w:sz w:val="24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 xml:space="preserve">, а также для </w:t>
            </w:r>
            <w:r>
              <w:rPr>
                <w:rFonts w:ascii="Times New Roman" w:hAnsi="Times New Roman"/>
                <w:sz w:val="24"/>
              </w:rPr>
              <w:lastRenderedPageBreak/>
              <w:t>стоянки и хранения транспортных средств общего пользования, в том числе в депо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Ремонт автомобилей-4.9.1.4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Энергетика-6.7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rPr>
                <w:rFonts w:ascii="Times New Roman" w:hAnsi="Times New Roman"/>
                <w:sz w:val="24"/>
              </w:rPr>
              <w:t>золоотвалов</w:t>
            </w:r>
            <w:proofErr w:type="spellEnd"/>
            <w:r>
              <w:rPr>
                <w:rFonts w:ascii="Times New Roman" w:hAnsi="Times New Roman"/>
                <w:sz w:val="24"/>
              </w:rPr>
              <w:t>, гидротехнических сооружений);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26" w:anchor="P192" w:history="1">
              <w:r>
                <w:rPr>
                  <w:rFonts w:ascii="Times New Roman" w:hAnsi="Times New Roman"/>
                  <w:sz w:val="24"/>
                </w:rPr>
                <w:t xml:space="preserve">кодом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3.1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27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28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Складские площадки-6.9.1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</w:t>
            </w:r>
            <w:r>
              <w:rPr>
                <w:rFonts w:ascii="Times New Roman" w:hAnsi="Times New Roman"/>
                <w:sz w:val="24"/>
              </w:rPr>
              <w:lastRenderedPageBreak/>
              <w:t>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29" w:anchor="P186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0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1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1" w:name="_Toc180489989"/>
      <w:r>
        <w:rPr>
          <w:rFonts w:ascii="Times New Roman" w:hAnsi="Times New Roman"/>
          <w:sz w:val="28"/>
        </w:rPr>
        <w:t xml:space="preserve">Предельные размеры земельных участков и предельные параметры разрешенного строительства, </w:t>
      </w:r>
      <w:r>
        <w:rPr>
          <w:rFonts w:ascii="Times New Roman" w:hAnsi="Times New Roman"/>
          <w:sz w:val="28"/>
        </w:rPr>
        <w:br/>
        <w:t>реконструкции объектов капитального строительства, расположенных в территориальных зонах «ПР», «ПК» с установленным видом разрешенного использования</w:t>
      </w:r>
      <w:bookmarkEnd w:id="21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  <w:rPr>
          <w:spacing w:val="2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Скотоводство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Звероводство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от 1 до определяемого обоснованием для разведения кроликов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Птицеводство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от 1 до определяемого обоснованием для разведения птицы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Свиноводство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от 1 до определяемого обоснованием </w:t>
            </w:r>
            <w:r>
              <w:lastRenderedPageBreak/>
              <w:t>для разведения свиней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Рыбоводство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автотранспорта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 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Приюты для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Легкая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Пищевая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Строительная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13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7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Энергетика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71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22" w:name="_Toc180489990"/>
      <w:r>
        <w:rPr>
          <w:rFonts w:ascii="Times New Roman" w:hAnsi="Times New Roman"/>
          <w:sz w:val="28"/>
        </w:rPr>
        <w:t>Зона инженерной инфраструктуры</w:t>
      </w:r>
      <w:bookmarkEnd w:id="2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7"/>
        <w:gridCol w:w="2517"/>
        <w:gridCol w:w="2237"/>
        <w:gridCol w:w="2791"/>
        <w:gridCol w:w="2649"/>
      </w:tblGrid>
      <w:tr w:rsidR="00C34533">
        <w:trPr>
          <w:trHeight w:val="20"/>
          <w:tblHeader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наименование и код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791"/>
        <w:gridCol w:w="2514"/>
        <w:gridCol w:w="2234"/>
        <w:gridCol w:w="2791"/>
        <w:gridCol w:w="2659"/>
      </w:tblGrid>
      <w:tr w:rsidR="00C34533">
        <w:trPr>
          <w:trHeight w:val="207"/>
          <w:tblHeader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23" w:name="_Toc180489991"/>
            <w:r>
              <w:rPr>
                <w:rFonts w:ascii="Times New Roman" w:hAnsi="Times New Roman"/>
                <w:sz w:val="24"/>
              </w:rPr>
              <w:t>Территориальная зона «ИВ» – зона источников водоснабжения</w:t>
            </w:r>
            <w:bookmarkEnd w:id="23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right="-151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</w:t>
            </w:r>
            <w:r>
              <w:lastRenderedPageBreak/>
              <w:t>объектами-11.1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Использование земельных участков, примыкающих к водным </w:t>
            </w:r>
            <w:r>
              <w:rPr>
                <w:rFonts w:ascii="Times New Roman" w:hAnsi="Times New Roman"/>
                <w:sz w:val="24"/>
              </w:rPr>
              <w:lastRenderedPageBreak/>
              <w:t>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Специальное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объектами-11.2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</w:t>
            </w:r>
            <w:r>
              <w:rPr>
                <w:rFonts w:ascii="Times New Roman" w:hAnsi="Times New Roman"/>
                <w:sz w:val="24"/>
              </w:rPr>
              <w:lastRenderedPageBreak/>
              <w:t>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rPr>
                <w:spacing w:val="5"/>
              </w:rPr>
              <w:lastRenderedPageBreak/>
              <w:t>Трубопроводный транспорт-7.5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4" w:name="_Toc180489992"/>
            <w:r>
              <w:rPr>
                <w:rFonts w:ascii="Times New Roman" w:hAnsi="Times New Roman"/>
                <w:sz w:val="24"/>
              </w:rPr>
              <w:t>Территориальная зона «СВ» – зона связи, радиовещания, телевидения, информатики</w:t>
            </w:r>
            <w:bookmarkEnd w:id="24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использования с </w:t>
            </w:r>
            <w:hyperlink r:id="rId132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3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firstLine="454"/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5" w:name="_Toc18048999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«СН» – зона объектов наблюдений за состоянием окружающей среды</w:t>
            </w:r>
            <w:bookmarkEnd w:id="25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деятельности в области </w:t>
            </w:r>
            <w:proofErr w:type="spellStart"/>
            <w:r>
              <w:t>гидрометеороло-</w:t>
            </w:r>
            <w:r>
              <w:lastRenderedPageBreak/>
              <w:t>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lastRenderedPageBreak/>
              <w:t xml:space="preserve">Размещение объектов капитального строительства, предназначенных для </w:t>
            </w:r>
            <w:r>
              <w:rPr>
                <w:rStyle w:val="aff1"/>
                <w:color w:val="000000"/>
                <w:u w:val="none"/>
              </w:rPr>
              <w:lastRenderedPageBreak/>
              <w:t>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</w:t>
            </w:r>
            <w: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6" w:name="_Toc180489994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«ИВ», «СВ», «СН» с установленным видом разрешенного использования</w:t>
      </w:r>
      <w:bookmarkEnd w:id="2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Трубопроводный транспорт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Специальное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27" w:name="_Toc180489995"/>
      <w:r>
        <w:rPr>
          <w:rFonts w:ascii="Times New Roman" w:hAnsi="Times New Roman"/>
          <w:sz w:val="28"/>
        </w:rPr>
        <w:t>Зона транспортной инфраструктуры</w:t>
      </w:r>
      <w:bookmarkEnd w:id="2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798"/>
        <w:gridCol w:w="2513"/>
        <w:gridCol w:w="2230"/>
        <w:gridCol w:w="2801"/>
        <w:gridCol w:w="2786"/>
      </w:tblGrid>
      <w:tr w:rsidR="00C34533">
        <w:trPr>
          <w:trHeight w:val="20"/>
          <w:tblHeader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tbl>
      <w:tblPr>
        <w:tblW w:w="0" w:type="auto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2784"/>
        <w:gridCol w:w="2510"/>
        <w:gridCol w:w="2233"/>
        <w:gridCol w:w="2799"/>
        <w:gridCol w:w="2804"/>
      </w:tblGrid>
      <w:tr w:rsidR="00C34533">
        <w:trPr>
          <w:trHeight w:val="207"/>
          <w:tblHeader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28" w:name="_Toc180489996"/>
            <w:r>
              <w:rPr>
                <w:rFonts w:ascii="Times New Roman" w:hAnsi="Times New Roman"/>
                <w:sz w:val="24"/>
              </w:rPr>
              <w:t>Территориальная зона  «АТ» – зона автомобильного транспорта</w:t>
            </w:r>
            <w:bookmarkEnd w:id="28"/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134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5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6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 в качестве объектов дорожного сервиса.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размещение которых предусмотрено содержанием вида разрешенного использования с </w:t>
            </w:r>
            <w:hyperlink r:id="rId137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 -7</w:t>
            </w:r>
            <w:r>
              <w:rPr>
                <w:rFonts w:ascii="Times New Roman" w:hAnsi="Times New Roman"/>
                <w:spacing w:val="5"/>
                <w:sz w:val="24"/>
              </w:rPr>
              <w:t>.2.3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>
              <w:lastRenderedPageBreak/>
              <w:t xml:space="preserve"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38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139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9" w:name="_Toc180489997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«АТ»,  с установленным видом разрешенного использования</w:t>
      </w:r>
      <w:bookmarkEnd w:id="29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Стоянки транспорта 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30" w:name="_Toc180489998"/>
      <w:r>
        <w:rPr>
          <w:rFonts w:ascii="Times New Roman" w:hAnsi="Times New Roman"/>
          <w:sz w:val="28"/>
        </w:rPr>
        <w:t>Зона сельскохозяйственного использования</w:t>
      </w:r>
      <w:bookmarkEnd w:id="3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2653"/>
        <w:gridCol w:w="2653"/>
        <w:gridCol w:w="2095"/>
        <w:gridCol w:w="2794"/>
        <w:gridCol w:w="2674"/>
      </w:tblGrid>
      <w:tr w:rsidR="00C34533">
        <w:trPr>
          <w:trHeight w:val="20"/>
          <w:tblHeader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859"/>
          <w:tblHeader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tbl>
      <w:tblPr>
        <w:tblW w:w="0" w:type="auto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7"/>
        <w:gridCol w:w="2537"/>
        <w:gridCol w:w="2685"/>
        <w:gridCol w:w="2117"/>
        <w:gridCol w:w="2827"/>
        <w:gridCol w:w="2688"/>
      </w:tblGrid>
      <w:tr w:rsidR="00C34533">
        <w:trPr>
          <w:trHeight w:val="207"/>
          <w:tblHeader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1" w:name="_Toc180489999"/>
            <w:r>
              <w:rPr>
                <w:rFonts w:ascii="Times New Roman" w:hAnsi="Times New Roman"/>
                <w:sz w:val="24"/>
              </w:rPr>
              <w:t>Территориальная зона «СХИ» – зона сельскохозяйственного использования</w:t>
            </w:r>
            <w:bookmarkEnd w:id="31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Выращивание зерновых иных </w:t>
            </w:r>
            <w:proofErr w:type="spellStart"/>
            <w:proofErr w:type="gramStart"/>
            <w:r>
              <w:t>сельскохозяйствен-ных</w:t>
            </w:r>
            <w:proofErr w:type="spellEnd"/>
            <w:proofErr w:type="gramEnd"/>
            <w:r>
              <w:t xml:space="preserve"> культур-1.2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</w:t>
            </w:r>
            <w:r>
              <w:lastRenderedPageBreak/>
              <w:t>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Овощеводство-1.3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Выращивание тонизирующих, лекарственных, цветочных культур-1.4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Садоводство-1.5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хозяйственной деятельности, в том числе на сельскохозяйственных угодьях, связанной с выращиванием </w:t>
            </w:r>
            <w:r>
              <w:lastRenderedPageBreak/>
              <w:t>многолетних плодовых и ягодных культур, винограда и иных многолетних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научной и селекционной работы, ведения сельского хозяйства для получения ценных с научной точки зрения образцов растительного и </w:t>
            </w:r>
            <w:r>
              <w:lastRenderedPageBreak/>
              <w:t>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Выращивание льна и конопли-1.6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Пчеловодство-1.12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ульев, иных объектов и оборудования, необходимого для пчеловодства и разведениях иных </w:t>
            </w:r>
            <w:r>
              <w:lastRenderedPageBreak/>
              <w:t>полезных насекомых;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Рыбоводство-1.13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proofErr w:type="spellStart"/>
            <w:proofErr w:type="gramStart"/>
            <w:r>
              <w:t>c</w:t>
            </w:r>
            <w:proofErr w:type="gramEnd"/>
            <w:r>
              <w:t>лаботочных</w:t>
            </w:r>
            <w:proofErr w:type="spellEnd"/>
            <w:r>
              <w:t xml:space="preserve"> сетей, объекты связи, объекты электроэнергетики и т.п.)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Хранение и переработка </w:t>
            </w:r>
            <w:proofErr w:type="spellStart"/>
            <w:proofErr w:type="gramStart"/>
            <w:r>
              <w:t>сельскохозяйствен</w:t>
            </w:r>
            <w:proofErr w:type="spellEnd"/>
            <w:r>
              <w:t>-ной</w:t>
            </w:r>
            <w:proofErr w:type="gramEnd"/>
            <w:r>
              <w:t xml:space="preserve"> продукции-1.15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коллекций генетических ресурсов </w:t>
            </w:r>
            <w:r>
              <w:lastRenderedPageBreak/>
              <w:t>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Питомники-1.17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Обеспечение </w:t>
            </w:r>
            <w:proofErr w:type="spellStart"/>
            <w:proofErr w:type="gramStart"/>
            <w:r>
              <w:t>сельскохозяйствен-ного</w:t>
            </w:r>
            <w:proofErr w:type="spellEnd"/>
            <w:proofErr w:type="gramEnd"/>
            <w:r>
              <w:t xml:space="preserve"> производства-1.18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Сенокошение-1.19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Кошение трав, сбор и заготовка сена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Выпас </w:t>
            </w:r>
            <w:proofErr w:type="spellStart"/>
            <w:proofErr w:type="gramStart"/>
            <w:r>
              <w:t>сельскохозяйствен-ных</w:t>
            </w:r>
            <w:proofErr w:type="spellEnd"/>
            <w:proofErr w:type="gramEnd"/>
            <w:r>
              <w:t xml:space="preserve"> животных-1.20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Выпас сельскохозяйственных животных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Передвижное жилье-2.4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Предоставление </w:t>
            </w:r>
            <w:proofErr w:type="gramStart"/>
            <w:r>
              <w:t>коммунальных</w:t>
            </w:r>
            <w:proofErr w:type="gramEnd"/>
            <w:r>
              <w:t xml:space="preserve"> услуг-3.1.1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</w:t>
            </w:r>
            <w:r>
              <w:rPr>
                <w:rFonts w:ascii="Times New Roman" w:hAnsi="Times New Roman"/>
                <w:sz w:val="24"/>
              </w:rPr>
              <w:lastRenderedPageBreak/>
              <w:t>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40" w:anchor="P198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41" w:anchor="P22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3.2.3</w:t>
              </w:r>
            </w:hyperlink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Ведение огородничества-13.1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0"/>
        <w:ind w:left="426"/>
        <w:jc w:val="center"/>
        <w:rPr>
          <w:rFonts w:ascii="Times New Roman" w:hAnsi="Times New Roman"/>
          <w:sz w:val="28"/>
        </w:rPr>
      </w:pPr>
      <w:bookmarkStart w:id="32" w:name="_Toc180490000"/>
      <w:r>
        <w:rPr>
          <w:rFonts w:ascii="Times New Roman" w:hAnsi="Times New Roman"/>
          <w:sz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территориальной зоне «СХИ» с установленным видом разрешенного использования</w:t>
      </w:r>
      <w:bookmarkEnd w:id="32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62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10000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Овощеводство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Выращивание тонизирующих, лекарственных, цветочных </w:t>
            </w:r>
            <w:r>
              <w:lastRenderedPageBreak/>
              <w:t>культур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Садоводство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льна и конопли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Пчеловодство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определять в соответствии с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Рыбоводство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Научное обеспечение сельского хозяйства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и переработка сельскохозяйственной продукции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Питомники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сельскохозяйственного производства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Сенокошение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4"/>
              </w:rPr>
              <w:t xml:space="preserve">10 000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Выпас сельскохозяйственных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1.20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4"/>
              </w:rPr>
              <w:t xml:space="preserve">10 000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надземных этажей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bookmarkStart w:id="33" w:name="_Toc180490001"/>
      <w:r>
        <w:rPr>
          <w:rFonts w:ascii="Times New Roman" w:hAnsi="Times New Roman"/>
          <w:sz w:val="28"/>
        </w:rPr>
        <w:lastRenderedPageBreak/>
        <w:t>Зона рекреационного назначения</w:t>
      </w:r>
      <w:bookmarkEnd w:id="33"/>
      <w:r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8"/>
        <w:gridCol w:w="2787"/>
        <w:gridCol w:w="2357"/>
        <w:gridCol w:w="2209"/>
        <w:gridCol w:w="2811"/>
        <w:gridCol w:w="2648"/>
      </w:tblGrid>
      <w:tr w:rsidR="00C34533">
        <w:trPr>
          <w:trHeight w:val="20"/>
          <w:tblHeader/>
        </w:trPr>
        <w:tc>
          <w:tcPr>
            <w:tcW w:w="5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2794"/>
        <w:gridCol w:w="2372"/>
        <w:gridCol w:w="2228"/>
        <w:gridCol w:w="2794"/>
        <w:gridCol w:w="2659"/>
      </w:tblGrid>
      <w:tr w:rsidR="00C34533">
        <w:trPr>
          <w:trHeight w:val="20"/>
          <w:tblHeader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4" w:name="_Toc180490002"/>
            <w:r>
              <w:rPr>
                <w:rFonts w:ascii="Times New Roman" w:hAnsi="Times New Roman"/>
                <w:sz w:val="24"/>
              </w:rPr>
              <w:t>Территориальная зона «РП» – зона природных территорий</w:t>
            </w:r>
            <w:bookmarkEnd w:id="34"/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42" w:anchor="P198" w:history="1">
              <w:r>
                <w:t>кодами 3.1.1</w:t>
              </w:r>
            </w:hyperlink>
            <w:r>
              <w:t xml:space="preserve">, </w:t>
            </w:r>
            <w:hyperlink r:id="rId143" w:anchor="P220" w:history="1">
              <w:r>
                <w:t>3.2.3</w:t>
              </w:r>
            </w:hyperlink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Улично-дорожная </w:t>
            </w:r>
            <w:r>
              <w:lastRenderedPageBreak/>
              <w:t>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объектов </w:t>
            </w:r>
            <w:r>
              <w:lastRenderedPageBreak/>
              <w:t xml:space="preserve">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44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145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146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</w:t>
            </w:r>
            <w:r>
              <w:lastRenderedPageBreak/>
              <w:t>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</w:t>
            </w:r>
            <w: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35" w:name="_Toc18049000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 «РЗ» – рекреационная зона</w:t>
            </w:r>
            <w:bookmarkEnd w:id="35"/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теплоснабжения, газоснабжения, водоотведения, слаботочных сетей, 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связи, объекты электроэнергетики и т.п.) объекты постоянного и временного хранения автотранспорта,</w:t>
            </w:r>
          </w:p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</w:t>
            </w:r>
            <w:r>
              <w:lastRenderedPageBreak/>
              <w:t>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Площадки для занятий спортом-5.1.3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Оборудованные площадки для занятий спортом-5.1.4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Водный спорт-5.1.5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>
              <w:rPr>
                <w:rFonts w:ascii="Times New Roman" w:hAnsi="Times New Roman"/>
                <w:sz w:val="24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Спортивные базы-5.1.7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Природно-познавательный туризм-5.2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баз и палаточных лагерей для проведения походов и экскурсий по ознакомлению с природой, пеших и </w:t>
            </w:r>
            <w:r>
              <w:rPr>
                <w:rFonts w:ascii="Times New Roman" w:hAnsi="Times New Roman"/>
                <w:sz w:val="24"/>
              </w:rPr>
              <w:lastRenderedPageBreak/>
              <w:t>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необходимых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природоохранных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восстановительных мероприятий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</w:t>
            </w:r>
            <w:r>
              <w:rPr>
                <w:rFonts w:ascii="Times New Roman" w:hAnsi="Times New Roman"/>
                <w:sz w:val="24"/>
              </w:rPr>
              <w:lastRenderedPageBreak/>
              <w:t>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Туристическое обслуживание-5.2.1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пансионатов, гостиниц, кемпингов, домов отдыха, не оказывающих услуги по лечению,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детских лагерей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>
              <w:rPr>
                <w:rFonts w:ascii="Times New Roman" w:hAnsi="Times New Roman"/>
                <w:sz w:val="24"/>
              </w:rP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Охота и рыбалка-5.3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 w:firstLine="454"/>
              <w:rPr>
                <w:rFonts w:ascii="Times New Roman" w:hAnsi="Times New Roman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>
              <w:rPr>
                <w:rFonts w:ascii="Times New Roman" w:hAnsi="Times New Roman"/>
                <w:sz w:val="24"/>
              </w:rPr>
              <w:lastRenderedPageBreak/>
              <w:t>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Причалы для </w:t>
            </w:r>
            <w:proofErr w:type="gramStart"/>
            <w:r>
              <w:t>маломерных</w:t>
            </w:r>
            <w:proofErr w:type="gramEnd"/>
            <w:r>
              <w:t xml:space="preserve"> судов-5.4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Поля для гольфа или конных прогулок-5.5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Обустройство мест для игры в гольф или осуществления конных прогулок, в том числе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осуществление необходимых земляных работ и размещения вспомогательных сооружений;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</w:t>
            </w:r>
            <w:r>
              <w:rPr>
                <w:rFonts w:ascii="Times New Roman" w:hAnsi="Times New Roman"/>
                <w:sz w:val="24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Общественное питание-4.6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</w:t>
            </w:r>
            <w:r>
              <w:lastRenderedPageBreak/>
              <w:t xml:space="preserve">которых предусмотрено содержанием видов разрешенного использования с </w:t>
            </w:r>
            <w:hyperlink r:id="rId147" w:anchor="P198" w:history="1">
              <w:r>
                <w:t>кодами 3.1.1</w:t>
              </w:r>
            </w:hyperlink>
            <w:r>
              <w:t xml:space="preserve">, </w:t>
            </w:r>
            <w:hyperlink r:id="rId148" w:anchor="P220" w:history="1">
              <w:r>
                <w:t>3.2.3</w:t>
              </w:r>
            </w:hyperlink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49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150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151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0"/>
        <w:ind w:left="426"/>
        <w:jc w:val="center"/>
        <w:rPr>
          <w:rFonts w:ascii="Times New Roman" w:hAnsi="Times New Roman"/>
          <w:sz w:val="28"/>
        </w:rPr>
      </w:pPr>
      <w:bookmarkStart w:id="36" w:name="_Toc180490004"/>
      <w:r>
        <w:rPr>
          <w:rFonts w:ascii="Times New Roman" w:hAnsi="Times New Roman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«РП», «РЗ» с установленным видом разрешенного использования</w:t>
      </w:r>
      <w:bookmarkEnd w:id="3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Общественное питание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спортивно-зрелищных мероприятий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стационарными трибунами вместимостью свыше 500 мест – 300 м;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стационарными трибунами вместимостью от 100 до 500 мест – 100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  <w:color w:val="333333"/>
                <w:sz w:val="21"/>
              </w:rPr>
            </w:pPr>
            <w:r>
              <w:t>со стационарными трибунами вместимостью до 100 мест – 50 м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Оборудованные 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Спортивные базы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Природно-познавательный туризм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Туристическое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Охота и рыбалка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Причалы для маломерных судов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Поля для гольфа или конных прогулок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p w:rsidR="00C34533" w:rsidRDefault="00C34533">
      <w:pPr>
        <w:tabs>
          <w:tab w:val="left" w:pos="567"/>
        </w:tabs>
        <w:spacing w:line="12" w:lineRule="auto"/>
      </w:pPr>
    </w:p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37" w:name="_Toc180490005"/>
      <w:r>
        <w:rPr>
          <w:rFonts w:ascii="Times New Roman" w:hAnsi="Times New Roman"/>
          <w:sz w:val="28"/>
        </w:rPr>
        <w:lastRenderedPageBreak/>
        <w:t>Зона специального назначения</w:t>
      </w:r>
      <w:bookmarkEnd w:id="37"/>
      <w:r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773"/>
        <w:gridCol w:w="2538"/>
        <w:gridCol w:w="2215"/>
        <w:gridCol w:w="2804"/>
        <w:gridCol w:w="2650"/>
      </w:tblGrid>
      <w:tr w:rsidR="00C34533">
        <w:trPr>
          <w:trHeight w:val="20"/>
          <w:tblHeader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2794"/>
        <w:gridCol w:w="2513"/>
        <w:gridCol w:w="2233"/>
        <w:gridCol w:w="2797"/>
        <w:gridCol w:w="2652"/>
      </w:tblGrid>
      <w:tr w:rsidR="00C34533">
        <w:trPr>
          <w:trHeight w:val="207"/>
          <w:tblHeader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8" w:name="_Toc180490006"/>
            <w:r>
              <w:rPr>
                <w:rFonts w:ascii="Times New Roman" w:hAnsi="Times New Roman"/>
                <w:sz w:val="24"/>
              </w:rPr>
              <w:t>Территориальная зона  «КЛ» – зона кладбищ</w:t>
            </w:r>
            <w:bookmarkEnd w:id="38"/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Ритуальная деятельность-12.1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кладбищ, крематориев и мест захоронения;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соответствующих культовых сооружений;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</w:t>
            </w:r>
            <w:r>
              <w:rPr>
                <w:rFonts w:ascii="Times New Roman" w:hAnsi="Times New Roman"/>
                <w:sz w:val="24"/>
              </w:rPr>
              <w:lastRenderedPageBreak/>
              <w:t>и плавки снега)</w:t>
            </w:r>
            <w:proofErr w:type="gramEnd"/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Историко-культурная деятельность-9.3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39" w:name="_Toc180490007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«КЛ» с установленным видом разрешенного использования</w:t>
      </w:r>
      <w:bookmarkEnd w:id="39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994"/>
        <w:gridCol w:w="6705"/>
        <w:gridCol w:w="4472"/>
      </w:tblGrid>
      <w:tr w:rsidR="00C34533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3"/>
        <w:gridCol w:w="993"/>
        <w:gridCol w:w="6674"/>
        <w:gridCol w:w="34"/>
        <w:gridCol w:w="4473"/>
      </w:tblGrid>
      <w:tr w:rsidR="00C34533">
        <w:trPr>
          <w:trHeight w:val="20"/>
          <w:tblHeader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406"/>
        </w:trPr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Ритуальная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12.1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5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5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rPr>
          <w:sz w:val="28"/>
        </w:rPr>
      </w:pPr>
      <w:r>
        <w:rPr>
          <w:sz w:val="28"/>
        </w:rPr>
        <w:t>*</w:t>
      </w:r>
      <w:r>
        <w:t xml:space="preserve"> </w:t>
      </w:r>
      <w:r>
        <w:rPr>
          <w:sz w:val="28"/>
        </w:rPr>
        <w:t>Размеры земельных участков устанавливаются в соответствии с требованиями:</w:t>
      </w:r>
    </w:p>
    <w:p w:rsidR="00C34533" w:rsidRDefault="00545A57">
      <w:pPr>
        <w:rPr>
          <w:sz w:val="28"/>
        </w:rPr>
      </w:pPr>
      <w:r>
        <w:rPr>
          <w:sz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C34533" w:rsidRDefault="00545A57">
      <w:pPr>
        <w:rPr>
          <w:sz w:val="28"/>
        </w:rPr>
      </w:pPr>
      <w:r>
        <w:rPr>
          <w:sz w:val="28"/>
        </w:rPr>
        <w:t>СП 379.1325800.2020. Свод правил. Общежития.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СП 391.1325800.2017. Свод правил. Храмы православные.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C34533" w:rsidRDefault="00545A57">
      <w:pPr>
        <w:rPr>
          <w:sz w:val="28"/>
        </w:rPr>
      </w:pPr>
      <w:r>
        <w:rPr>
          <w:sz w:val="28"/>
        </w:rPr>
        <w:t>СП 18.13330.2019. Свод правил. Производственные объекты. Планировочная организация земельного участка (СНиП II-89-80* «Генеральные планы промышленных предприятий»);</w:t>
      </w:r>
    </w:p>
    <w:p w:rsidR="00C34533" w:rsidRDefault="00545A57">
      <w:pPr>
        <w:rPr>
          <w:sz w:val="28"/>
        </w:rPr>
      </w:pPr>
      <w:r>
        <w:rPr>
          <w:sz w:val="28"/>
        </w:rPr>
        <w:t>СП 492.1325800.2020. Свод правил. Приюты для животных.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постановление Правительства Российской Федерации от 02.09.2009 № 717(ред. от 11.03.2011) «О нормах отвода земель для размещения автомобильных дорог и (или) объектов дорожного сервиса»;</w:t>
      </w:r>
    </w:p>
    <w:p w:rsidR="00C34533" w:rsidRDefault="00545A57">
      <w:pPr>
        <w:rPr>
          <w:sz w:val="28"/>
        </w:rPr>
      </w:pPr>
      <w:r>
        <w:rPr>
          <w:sz w:val="28"/>
        </w:rPr>
        <w:t>Федеральный закон от 22.07.2008 № 123-ФЗ «Технический регламент о требованиях пожарной безопасности».</w:t>
      </w:r>
    </w:p>
    <w:p w:rsidR="00C34533" w:rsidRDefault="00545A57">
      <w:pPr>
        <w:ind w:firstLine="567"/>
        <w:rPr>
          <w:sz w:val="28"/>
        </w:rPr>
      </w:pPr>
      <w:r>
        <w:rPr>
          <w:sz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C34533" w:rsidRDefault="00C34533">
      <w:pPr>
        <w:sectPr w:rsidR="00C34533">
          <w:footerReference w:type="default" r:id="rId152"/>
          <w:type w:val="continuous"/>
          <w:pgSz w:w="16838" w:h="11906" w:orient="landscape"/>
          <w:pgMar w:top="567" w:right="1134" w:bottom="426" w:left="1134" w:header="567" w:footer="567" w:gutter="0"/>
          <w:cols w:space="720"/>
        </w:sectPr>
      </w:pPr>
    </w:p>
    <w:p w:rsidR="00C34533" w:rsidRDefault="00C34533">
      <w:pPr>
        <w:sectPr w:rsidR="00C34533">
          <w:footerReference w:type="default" r:id="rId153"/>
          <w:type w:val="continuous"/>
          <w:pgSz w:w="16838" w:h="11906" w:orient="landscape"/>
          <w:pgMar w:top="709" w:right="1134" w:bottom="851" w:left="1134" w:header="567" w:footer="567" w:gutter="0"/>
          <w:cols w:space="720"/>
        </w:sectPr>
      </w:pPr>
    </w:p>
    <w:p w:rsidR="00C34533" w:rsidRDefault="00545A57">
      <w:pPr>
        <w:pStyle w:val="2"/>
        <w:tabs>
          <w:tab w:val="left" w:pos="567"/>
        </w:tabs>
        <w:jc w:val="center"/>
        <w:rPr>
          <w:rStyle w:val="a9"/>
          <w:rFonts w:ascii="Times New Roman" w:hAnsi="Times New Roman"/>
        </w:rPr>
      </w:pPr>
      <w:bookmarkStart w:id="40" w:name="_Toc180490008"/>
      <w:r>
        <w:rPr>
          <w:rStyle w:val="a9"/>
          <w:rFonts w:ascii="Times New Roman" w:hAnsi="Times New Roman"/>
          <w:i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40"/>
    </w:p>
    <w:p w:rsidR="00C34533" w:rsidRDefault="00C34533">
      <w:pPr>
        <w:tabs>
          <w:tab w:val="left" w:pos="567"/>
        </w:tabs>
        <w:spacing w:line="12" w:lineRule="auto"/>
        <w:jc w:val="center"/>
        <w:rPr>
          <w:b/>
          <w:spacing w:val="5"/>
        </w:rPr>
      </w:pP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3) зоны с особыми условиями использования территории;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4) границы территорий объектов культурного наследия.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</w:t>
      </w:r>
      <w:r>
        <w:rPr>
          <w:sz w:val="28"/>
          <w:vertAlign w:val="superscript"/>
        </w:rPr>
        <w:t>38</w:t>
      </w:r>
      <w:r>
        <w:rPr>
          <w:sz w:val="28"/>
        </w:rPr>
        <w:t xml:space="preserve">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: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2) эксплуатации, реконструкции существующих инженерных сооружений;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Согласно частям 6, 8 статьи 6 Водного кодекса Российской Федерации полоса земли вдоль береговой линии (границы водного объекта) </w:t>
      </w:r>
      <w:r>
        <w:rPr>
          <w:sz w:val="28"/>
        </w:rPr>
        <w:lastRenderedPageBreak/>
        <w:t>водного объекта общего пользования (береговая полоса) предназначается для общего пользования 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>
        <w:rPr>
          <w:sz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закона. </w:t>
      </w:r>
      <w:proofErr w:type="gramStart"/>
      <w:r>
        <w:rPr>
          <w:sz w:val="28"/>
        </w:rPr>
        <w:t>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>
        <w:rPr>
          <w:sz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Ограничения использования объекта недвижимого имущества, находящегося в границах территории объекта культурного наследия устанавливаются в соответствии с требованиями земельного законодательства Российской Федерации и Федерального закона от 25 июня 2002 года № 73-ФЗ «Об объектах культурного наследия (памятниках истории и культуры) народов Российской Федерации».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sectPr w:rsidR="00C34533">
      <w:footerReference w:type="default" r:id="rId154"/>
      <w:pgSz w:w="11906" w:h="16838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57" w:rsidRDefault="000A1057">
      <w:r>
        <w:separator/>
      </w:r>
    </w:p>
  </w:endnote>
  <w:endnote w:type="continuationSeparator" w:id="0">
    <w:p w:rsidR="000A1057" w:rsidRDefault="000A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eterburg"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pStyle w:val="af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pStyle w:val="af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separate"/>
    </w:r>
    <w:r>
      <w:rPr>
        <w:rStyle w:val="af9"/>
        <w:noProof/>
        <w:color w:val="FFFFFF"/>
      </w:rPr>
      <w:t>80</w:t>
    </w:r>
    <w:r>
      <w:rPr>
        <w:rStyle w:val="af9"/>
        <w:color w:val="FFFFFF"/>
      </w:rPr>
      <w:fldChar w:fldCharType="end"/>
    </w:r>
  </w:p>
  <w:p w:rsidR="000A1057" w:rsidRDefault="000A1057">
    <w:pPr>
      <w:pStyle w:val="aff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separate"/>
    </w:r>
    <w:r>
      <w:rPr>
        <w:rStyle w:val="af9"/>
        <w:noProof/>
        <w:color w:val="FFFFFF"/>
      </w:rPr>
      <w:t>196</w:t>
    </w:r>
    <w:r>
      <w:rPr>
        <w:rStyle w:val="af9"/>
        <w:color w:val="FFFFFF"/>
      </w:rPr>
      <w:fldChar w:fldCharType="end"/>
    </w:r>
  </w:p>
  <w:p w:rsidR="000A1057" w:rsidRDefault="000A1057">
    <w:pPr>
      <w:pStyle w:val="aff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end"/>
    </w:r>
  </w:p>
  <w:p w:rsidR="000A1057" w:rsidRDefault="000A1057">
    <w:pPr>
      <w:pStyle w:val="aff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pStyle w:val="af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57" w:rsidRDefault="000A1057">
      <w:r>
        <w:separator/>
      </w:r>
    </w:p>
  </w:footnote>
  <w:footnote w:type="continuationSeparator" w:id="0">
    <w:p w:rsidR="000A1057" w:rsidRDefault="000A1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057" w:rsidRDefault="000A105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B660C">
      <w:rPr>
        <w:noProof/>
      </w:rPr>
      <w:t>2</w:t>
    </w:r>
    <w:r>
      <w:fldChar w:fldCharType="end"/>
    </w:r>
  </w:p>
  <w:p w:rsidR="000A1057" w:rsidRDefault="000A1057">
    <w:pPr>
      <w:pStyle w:val="a3"/>
      <w:jc w:val="center"/>
    </w:pPr>
  </w:p>
  <w:p w:rsidR="000A1057" w:rsidRDefault="000A10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35462"/>
    <w:multiLevelType w:val="multilevel"/>
    <w:tmpl w:val="1BAE4A1A"/>
    <w:lvl w:ilvl="0">
      <w:start w:val="1"/>
      <w:numFmt w:val="decimal"/>
      <w:lvlText w:val="2.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533"/>
    <w:rsid w:val="000A1057"/>
    <w:rsid w:val="000B6180"/>
    <w:rsid w:val="000C650F"/>
    <w:rsid w:val="00256632"/>
    <w:rsid w:val="0033404C"/>
    <w:rsid w:val="003B2617"/>
    <w:rsid w:val="00545A57"/>
    <w:rsid w:val="00674894"/>
    <w:rsid w:val="00760535"/>
    <w:rsid w:val="008234DC"/>
    <w:rsid w:val="00866745"/>
    <w:rsid w:val="00887B96"/>
    <w:rsid w:val="00BA5F57"/>
    <w:rsid w:val="00BB74D2"/>
    <w:rsid w:val="00C34533"/>
    <w:rsid w:val="00CA3DB1"/>
    <w:rsid w:val="00CB660C"/>
    <w:rsid w:val="00D64F4F"/>
    <w:rsid w:val="00FA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a5">
    <w:name w:val="Знак Знак Знак Знак"/>
    <w:basedOn w:val="a"/>
    <w:link w:val="a6"/>
    <w:rPr>
      <w:rFonts w:ascii="Verdana" w:hAnsi="Verdana"/>
      <w:sz w:val="20"/>
    </w:rPr>
  </w:style>
  <w:style w:type="character" w:customStyle="1" w:styleId="a6">
    <w:name w:val="Знак Знак Знак Знак"/>
    <w:basedOn w:val="1"/>
    <w:link w:val="a5"/>
    <w:rPr>
      <w:rFonts w:ascii="Verdana" w:hAnsi="Verdana"/>
      <w:sz w:val="20"/>
    </w:rPr>
  </w:style>
  <w:style w:type="paragraph" w:customStyle="1" w:styleId="a7">
    <w:name w:val="Заголовок Знак"/>
    <w:link w:val="a8"/>
    <w:rPr>
      <w:rFonts w:ascii="Calibri Light" w:hAnsi="Calibri Light"/>
      <w:spacing w:val="-10"/>
      <w:sz w:val="56"/>
    </w:rPr>
  </w:style>
  <w:style w:type="character" w:customStyle="1" w:styleId="a8">
    <w:name w:val="Заголовок Знак"/>
    <w:link w:val="a7"/>
    <w:rPr>
      <w:rFonts w:ascii="Calibri Light" w:hAnsi="Calibri Light"/>
      <w:spacing w:val="-10"/>
      <w:sz w:val="56"/>
    </w:rPr>
  </w:style>
  <w:style w:type="paragraph" w:customStyle="1" w:styleId="FORMATTEXT">
    <w:name w:val=".FORMATTEXT"/>
    <w:link w:val="FORMATTEXT0"/>
    <w:pPr>
      <w:widowControl w:val="0"/>
    </w:pPr>
    <w:rPr>
      <w:sz w:val="24"/>
    </w:rPr>
  </w:style>
  <w:style w:type="character" w:customStyle="1" w:styleId="FORMATTEXT0">
    <w:name w:val=".FORMATTEXT"/>
    <w:link w:val="FORMATTEXT"/>
    <w:rPr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0"/>
    </w:rPr>
  </w:style>
  <w:style w:type="character" w:customStyle="1" w:styleId="22">
    <w:name w:val="Оглавление 2 Знак"/>
    <w:basedOn w:val="1"/>
    <w:link w:val="21"/>
    <w:rPr>
      <w:sz w:val="20"/>
    </w:rPr>
  </w:style>
  <w:style w:type="paragraph" w:customStyle="1" w:styleId="12">
    <w:name w:val="Выделение1"/>
    <w:link w:val="a9"/>
    <w:rPr>
      <w:i/>
    </w:rPr>
  </w:style>
  <w:style w:type="character" w:styleId="a9">
    <w:name w:val="Emphasis"/>
    <w:link w:val="12"/>
    <w:rPr>
      <w:i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styleId="aa">
    <w:name w:val="Body Text Indent"/>
    <w:basedOn w:val="a"/>
    <w:link w:val="ab"/>
    <w:pPr>
      <w:ind w:left="-540"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formattext1">
    <w:name w:val="formattext"/>
    <w:basedOn w:val="a"/>
    <w:link w:val="formattext2"/>
    <w:pPr>
      <w:spacing w:beforeAutospacing="1" w:afterAutospacing="1"/>
    </w:pPr>
  </w:style>
  <w:style w:type="character" w:customStyle="1" w:styleId="formattext2">
    <w:name w:val="formattext"/>
    <w:basedOn w:val="1"/>
    <w:link w:val="formattext1"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31">
    <w:name w:val="Основной текст3"/>
    <w:basedOn w:val="a"/>
    <w:link w:val="32"/>
    <w:pPr>
      <w:spacing w:line="198" w:lineRule="exact"/>
    </w:pPr>
    <w:rPr>
      <w:sz w:val="18"/>
    </w:rPr>
  </w:style>
  <w:style w:type="character" w:customStyle="1" w:styleId="32">
    <w:name w:val="Основной текст3"/>
    <w:basedOn w:val="1"/>
    <w:link w:val="31"/>
    <w:rPr>
      <w:sz w:val="18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c">
    <w:name w:val="."/>
    <w:link w:val="ad"/>
    <w:pPr>
      <w:widowControl w:val="0"/>
    </w:pPr>
    <w:rPr>
      <w:sz w:val="24"/>
    </w:rPr>
  </w:style>
  <w:style w:type="character" w:customStyle="1" w:styleId="ad">
    <w:name w:val="."/>
    <w:link w:val="ac"/>
    <w:rPr>
      <w:sz w:val="24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customStyle="1" w:styleId="ae">
    <w:name w:val="Знак Знак Знак Знак"/>
    <w:basedOn w:val="a"/>
    <w:link w:val="af"/>
    <w:rPr>
      <w:rFonts w:ascii="Verdana" w:hAnsi="Verdana"/>
      <w:sz w:val="20"/>
    </w:rPr>
  </w:style>
  <w:style w:type="character" w:customStyle="1" w:styleId="af">
    <w:name w:val="Знак Знак Знак Знак"/>
    <w:basedOn w:val="1"/>
    <w:link w:val="ae"/>
    <w:rPr>
      <w:rFonts w:ascii="Verdana" w:hAnsi="Verdana"/>
      <w:sz w:val="20"/>
    </w:rPr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af0">
    <w:name w:val="Обычный с первой строкой"/>
    <w:basedOn w:val="a"/>
    <w:link w:val="af1"/>
    <w:pPr>
      <w:ind w:firstLine="567"/>
      <w:jc w:val="both"/>
    </w:pPr>
    <w:rPr>
      <w:sz w:val="28"/>
    </w:rPr>
  </w:style>
  <w:style w:type="character" w:customStyle="1" w:styleId="af1">
    <w:name w:val="Обычный с первой строкой"/>
    <w:basedOn w:val="1"/>
    <w:link w:val="af0"/>
    <w:rPr>
      <w:sz w:val="28"/>
    </w:rPr>
  </w:style>
  <w:style w:type="paragraph" w:customStyle="1" w:styleId="af2">
    <w:link w:val="af3"/>
    <w:semiHidden/>
    <w:unhideWhenUsed/>
    <w:rPr>
      <w:sz w:val="24"/>
    </w:rPr>
  </w:style>
  <w:style w:type="character" w:customStyle="1" w:styleId="af3">
    <w:link w:val="af2"/>
    <w:semiHidden/>
    <w:unhideWhenUsed/>
    <w:rPr>
      <w:sz w:val="24"/>
    </w:rPr>
  </w:style>
  <w:style w:type="paragraph" w:customStyle="1" w:styleId="13">
    <w:name w:val="Строгий1"/>
    <w:link w:val="af4"/>
    <w:rPr>
      <w:b/>
    </w:rPr>
  </w:style>
  <w:style w:type="character" w:styleId="af4">
    <w:name w:val="Strong"/>
    <w:link w:val="13"/>
    <w:rPr>
      <w:b/>
    </w:rPr>
  </w:style>
  <w:style w:type="paragraph" w:styleId="af5">
    <w:name w:val="annotation subject"/>
    <w:basedOn w:val="af6"/>
    <w:next w:val="af6"/>
    <w:link w:val="af7"/>
    <w:rPr>
      <w:b/>
    </w:rPr>
  </w:style>
  <w:style w:type="character" w:customStyle="1" w:styleId="af7">
    <w:name w:val="Тема примечания Знак"/>
    <w:basedOn w:val="af8"/>
    <w:link w:val="af5"/>
    <w:rPr>
      <w:b/>
      <w:sz w:val="20"/>
    </w:rPr>
  </w:style>
  <w:style w:type="paragraph" w:customStyle="1" w:styleId="14">
    <w:name w:val="Номер страницы1"/>
    <w:basedOn w:val="15"/>
    <w:link w:val="af9"/>
  </w:style>
  <w:style w:type="character" w:styleId="af9">
    <w:name w:val="page number"/>
    <w:basedOn w:val="a0"/>
    <w:link w:val="14"/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sz w:val="24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4">
    <w:name w:val="Оглавление 3 Знак"/>
    <w:basedOn w:val="1"/>
    <w:link w:val="33"/>
    <w:rPr>
      <w:rFonts w:ascii="Calibri" w:hAnsi="Calibri"/>
      <w:sz w:val="20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styleId="afa">
    <w:name w:val="Normal (Web)"/>
    <w:basedOn w:val="a"/>
    <w:link w:val="afb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b">
    <w:name w:val="Обычный (веб) Знак"/>
    <w:basedOn w:val="1"/>
    <w:link w:val="afa"/>
    <w:rPr>
      <w:rFonts w:ascii="Verdana" w:hAnsi="Verdana"/>
      <w:color w:val="000000"/>
      <w:sz w:val="18"/>
    </w:rPr>
  </w:style>
  <w:style w:type="paragraph" w:customStyle="1" w:styleId="16">
    <w:name w:val="Знак сноски1"/>
    <w:link w:val="afc"/>
    <w:rPr>
      <w:vertAlign w:val="superscript"/>
    </w:rPr>
  </w:style>
  <w:style w:type="character" w:styleId="afc">
    <w:name w:val="footnote reference"/>
    <w:link w:val="16"/>
    <w:rPr>
      <w:vertAlign w:val="superscript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styleId="afd">
    <w:name w:val="List Paragraph"/>
    <w:basedOn w:val="a"/>
    <w:link w:val="afe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e">
    <w:name w:val="Абзац списка Знак"/>
    <w:basedOn w:val="1"/>
    <w:link w:val="afd"/>
    <w:rPr>
      <w:rFonts w:ascii="Calibri" w:hAnsi="Calibri"/>
      <w:sz w:val="22"/>
    </w:rPr>
  </w:style>
  <w:style w:type="paragraph" w:styleId="af6">
    <w:name w:val="annotation text"/>
    <w:basedOn w:val="a"/>
    <w:link w:val="af8"/>
    <w:rPr>
      <w:sz w:val="20"/>
    </w:rPr>
  </w:style>
  <w:style w:type="character" w:customStyle="1" w:styleId="af8">
    <w:name w:val="Текст примечания Знак"/>
    <w:basedOn w:val="1"/>
    <w:link w:val="af6"/>
    <w:rPr>
      <w:sz w:val="20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customStyle="1" w:styleId="aff">
    <w:name w:val="Сноска"/>
    <w:basedOn w:val="a"/>
    <w:link w:val="aff0"/>
    <w:pPr>
      <w:spacing w:after="300" w:line="212" w:lineRule="exact"/>
      <w:jc w:val="both"/>
    </w:pPr>
    <w:rPr>
      <w:sz w:val="18"/>
    </w:rPr>
  </w:style>
  <w:style w:type="character" w:customStyle="1" w:styleId="aff0">
    <w:name w:val="Сноска"/>
    <w:basedOn w:val="1"/>
    <w:link w:val="aff"/>
    <w:rPr>
      <w:sz w:val="18"/>
    </w:rPr>
  </w:style>
  <w:style w:type="paragraph" w:customStyle="1" w:styleId="17">
    <w:name w:val="Гиперссылка1"/>
    <w:link w:val="aff1"/>
    <w:rPr>
      <w:color w:val="0000FF"/>
      <w:u w:val="single"/>
    </w:rPr>
  </w:style>
  <w:style w:type="character" w:styleId="aff1">
    <w:name w:val="Hyperlink"/>
    <w:link w:val="17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18">
    <w:name w:val="toc 1"/>
    <w:basedOn w:val="a"/>
    <w:next w:val="a"/>
    <w:link w:val="19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9">
    <w:name w:val="Оглавление 1 Знак"/>
    <w:basedOn w:val="1"/>
    <w:link w:val="18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140">
    <w:name w:val="Текст 14(основной)"/>
    <w:basedOn w:val="a"/>
    <w:link w:val="141"/>
    <w:pPr>
      <w:ind w:left="360"/>
      <w:jc w:val="both"/>
    </w:pPr>
    <w:rPr>
      <w:sz w:val="28"/>
    </w:rPr>
  </w:style>
  <w:style w:type="character" w:customStyle="1" w:styleId="141">
    <w:name w:val="Текст 14(основной)"/>
    <w:basedOn w:val="1"/>
    <w:link w:val="140"/>
    <w:rPr>
      <w:sz w:val="28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a">
    <w:name w:val="Знак примечания1"/>
    <w:link w:val="aff2"/>
    <w:rPr>
      <w:sz w:val="16"/>
    </w:rPr>
  </w:style>
  <w:style w:type="character" w:styleId="aff2">
    <w:name w:val="annotation reference"/>
    <w:link w:val="1a"/>
    <w:rPr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aff3">
    <w:name w:val="footer"/>
    <w:basedOn w:val="a"/>
    <w:link w:val="aff4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1"/>
    <w:link w:val="aff3"/>
    <w:rPr>
      <w:sz w:val="24"/>
    </w:rPr>
  </w:style>
  <w:style w:type="paragraph" w:customStyle="1" w:styleId="15">
    <w:name w:val="Основной шрифт абзаца1"/>
  </w:style>
  <w:style w:type="paragraph" w:customStyle="1" w:styleId="1b">
    <w:name w:val="Просмотренная гиперссылка1"/>
    <w:link w:val="aff5"/>
    <w:rPr>
      <w:color w:val="954F72"/>
      <w:u w:val="single"/>
    </w:rPr>
  </w:style>
  <w:style w:type="character" w:styleId="aff5">
    <w:name w:val="FollowedHyperlink"/>
    <w:link w:val="1b"/>
    <w:rPr>
      <w:color w:val="954F72"/>
      <w:u w:val="single"/>
    </w:rPr>
  </w:style>
  <w:style w:type="paragraph" w:styleId="aff6">
    <w:name w:val="Subtitle"/>
    <w:basedOn w:val="a"/>
    <w:next w:val="a"/>
    <w:link w:val="aff7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7">
    <w:name w:val="Подзаголовок Знак"/>
    <w:basedOn w:val="1"/>
    <w:link w:val="aff6"/>
    <w:rPr>
      <w:rFonts w:ascii="Calibri Light" w:hAnsi="Calibri Light"/>
      <w:sz w:val="24"/>
    </w:rPr>
  </w:style>
  <w:style w:type="paragraph" w:styleId="aff8">
    <w:name w:val="Title"/>
    <w:basedOn w:val="a"/>
    <w:link w:val="aff9"/>
    <w:uiPriority w:val="10"/>
    <w:qFormat/>
    <w:pPr>
      <w:jc w:val="center"/>
    </w:pPr>
    <w:rPr>
      <w:sz w:val="28"/>
    </w:rPr>
  </w:style>
  <w:style w:type="character" w:customStyle="1" w:styleId="aff9">
    <w:name w:val="Название Знак"/>
    <w:basedOn w:val="1"/>
    <w:link w:val="aff8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styleId="affa">
    <w:name w:val="Balloon Text"/>
    <w:basedOn w:val="a"/>
    <w:link w:val="affb"/>
    <w:rPr>
      <w:rFonts w:ascii="Tahoma" w:hAnsi="Tahoma"/>
      <w:sz w:val="16"/>
    </w:rPr>
  </w:style>
  <w:style w:type="character" w:customStyle="1" w:styleId="affb">
    <w:name w:val="Текст выноски Знак"/>
    <w:basedOn w:val="1"/>
    <w:link w:val="affa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c">
    <w:name w:val="Номер строки1"/>
    <w:basedOn w:val="15"/>
    <w:link w:val="affc"/>
  </w:style>
  <w:style w:type="character" w:styleId="affc">
    <w:name w:val="line number"/>
    <w:basedOn w:val="a0"/>
    <w:link w:val="1c"/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4" Type="http://schemas.openxmlformats.org/officeDocument/2006/relationships/footer" Target="footer6.xm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" Type="http://schemas.openxmlformats.org/officeDocument/2006/relationships/footer" Target="footer2.xml"/><Relationship Id="rId3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3" Type="http://schemas.openxmlformats.org/officeDocument/2006/relationships/hyperlink" Target="https://internet.garant.ru/" TargetMode="External"/><Relationship Id="rId12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" Type="http://schemas.openxmlformats.org/officeDocument/2006/relationships/settings" Target="settings.xml"/><Relationship Id="rId9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5" Type="http://schemas.openxmlformats.org/officeDocument/2006/relationships/fontTable" Target="fontTable.xml"/><Relationship Id="rId1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7" Type="http://schemas.openxmlformats.org/officeDocument/2006/relationships/hyperlink" Target="https://internet.garant.ru/" TargetMode="External"/><Relationship Id="rId10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8" Type="http://schemas.openxmlformats.org/officeDocument/2006/relationships/hyperlink" Target="https://internet.garant.ru/" TargetMode="External"/><Relationship Id="rId11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6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3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3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2" Type="http://schemas.openxmlformats.org/officeDocument/2006/relationships/footer" Target="footer3.xml"/><Relationship Id="rId6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2" Type="http://schemas.openxmlformats.org/officeDocument/2006/relationships/hyperlink" Target="https://internet.garant.ru/" TargetMode="External"/><Relationship Id="rId13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0" Type="http://schemas.openxmlformats.org/officeDocument/2006/relationships/hyperlink" Target="https://internet.garant.ru/" TargetMode="External"/><Relationship Id="rId12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" Type="http://schemas.openxmlformats.org/officeDocument/2006/relationships/footnotes" Target="footnotes.xml"/><Relationship Id="rId7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393947&amp;dst=100085&amp;field=134&amp;date=08.09.2021" TargetMode="External"/><Relationship Id="rId2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2" Type="http://schemas.openxmlformats.org/officeDocument/2006/relationships/footer" Target="footer4.xml"/><Relationship Id="rId1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" Type="http://schemas.openxmlformats.org/officeDocument/2006/relationships/endnotes" Target="endnotes.xml"/><Relationship Id="rId5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1" Type="http://schemas.openxmlformats.org/officeDocument/2006/relationships/hyperlink" Target="https://internet.garant.ru/" TargetMode="External"/><Relationship Id="rId14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759A-7C31-457D-A76C-4B33C64C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266</Pages>
  <Words>51656</Words>
  <Characters>294442</Characters>
  <Application>Microsoft Office Word</Application>
  <DocSecurity>0</DocSecurity>
  <Lines>2453</Lines>
  <Paragraphs>690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2024-10-22T08:34:00Z</dcterms:created>
  <dcterms:modified xsi:type="dcterms:W3CDTF">2024-12-13T06:03:00Z</dcterms:modified>
</cp:coreProperties>
</file>