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FE" w:rsidRDefault="00A53EFE" w:rsidP="00A53EF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D1E0517" wp14:editId="33B62A02">
            <wp:extent cx="436880" cy="55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EFE" w:rsidRDefault="00A53EFE" w:rsidP="00A53EFE">
      <w:pPr>
        <w:spacing w:after="0" w:line="240" w:lineRule="auto"/>
        <w:jc w:val="center"/>
      </w:pPr>
    </w:p>
    <w:p w:rsidR="00A53EFE" w:rsidRDefault="00A53EFE" w:rsidP="00A53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3EFE" w:rsidRPr="00A53EFE" w:rsidRDefault="00A53EFE" w:rsidP="00A53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FE">
        <w:rPr>
          <w:rFonts w:ascii="Times New Roman" w:hAnsi="Times New Roman" w:cs="Times New Roman"/>
          <w:b/>
          <w:sz w:val="24"/>
          <w:szCs w:val="24"/>
        </w:rPr>
        <w:t>АДМИНИСТРАЦИЯ ТОТЕМСКОГО МУНИЦИПАЛЬНОГО ОКРУГА</w:t>
      </w:r>
    </w:p>
    <w:p w:rsidR="00A53EFE" w:rsidRPr="00A53EFE" w:rsidRDefault="00A53EFE" w:rsidP="00A53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EFE" w:rsidRPr="00A53EFE" w:rsidRDefault="00A53EFE" w:rsidP="00A53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53EFE" w:rsidRDefault="00A53EFE" w:rsidP="00A53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53EFE" w:rsidTr="00A53EFE">
        <w:tc>
          <w:tcPr>
            <w:tcW w:w="4927" w:type="dxa"/>
          </w:tcPr>
          <w:p w:rsidR="00A53EFE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</w:tc>
        <w:tc>
          <w:tcPr>
            <w:tcW w:w="4927" w:type="dxa"/>
          </w:tcPr>
          <w:p w:rsid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№</w:t>
            </w:r>
          </w:p>
        </w:tc>
      </w:tr>
    </w:tbl>
    <w:p w:rsidR="00A53EFE" w:rsidRPr="00A53EFE" w:rsidRDefault="00A53EFE" w:rsidP="00A53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EFE" w:rsidRDefault="00A53EFE" w:rsidP="00A53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3EF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3EF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53EFE">
        <w:rPr>
          <w:rFonts w:ascii="Times New Roman" w:hAnsi="Times New Roman" w:cs="Times New Roman"/>
          <w:sz w:val="24"/>
          <w:szCs w:val="24"/>
        </w:rPr>
        <w:t>отьма</w:t>
      </w:r>
      <w:proofErr w:type="spellEnd"/>
    </w:p>
    <w:p w:rsidR="00A53EFE" w:rsidRDefault="00A53EFE" w:rsidP="00A53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EFE" w:rsidRPr="00A53EFE" w:rsidRDefault="00A53EFE" w:rsidP="00A53E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FE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A53EFE" w:rsidRPr="00A53EFE" w:rsidRDefault="00A53EFE" w:rsidP="00A53EF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A53E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53EFE" w:rsidRPr="00A53EFE" w:rsidRDefault="00A53EFE" w:rsidP="00A53EF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A53EFE">
        <w:rPr>
          <w:rFonts w:ascii="Times New Roman" w:hAnsi="Times New Roman" w:cs="Times New Roman"/>
          <w:sz w:val="24"/>
          <w:szCs w:val="24"/>
        </w:rPr>
        <w:t xml:space="preserve">по уведомительной регистрации трудовых договоров, </w:t>
      </w:r>
    </w:p>
    <w:p w:rsidR="00A53EFE" w:rsidRPr="00A53EFE" w:rsidRDefault="00A53EFE" w:rsidP="00A53EF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A53EFE">
        <w:rPr>
          <w:rFonts w:ascii="Times New Roman" w:hAnsi="Times New Roman" w:cs="Times New Roman"/>
          <w:sz w:val="24"/>
          <w:szCs w:val="24"/>
        </w:rPr>
        <w:t xml:space="preserve">заключенных (прекращенных) работодателем – физическим лицом, </w:t>
      </w:r>
    </w:p>
    <w:p w:rsidR="00A53EFE" w:rsidRDefault="00A53EFE" w:rsidP="00A5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FE">
        <w:rPr>
          <w:rFonts w:ascii="Times New Roman" w:hAnsi="Times New Roman" w:cs="Times New Roman"/>
          <w:sz w:val="24"/>
          <w:szCs w:val="24"/>
        </w:rPr>
        <w:t>не являющимся индивидуальным предпринимателем, с работником</w:t>
      </w:r>
    </w:p>
    <w:p w:rsidR="00282B68" w:rsidRDefault="00282B68" w:rsidP="00A5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81" w:rsidRDefault="00282B68" w:rsidP="00282B68">
      <w:pPr>
        <w:pStyle w:val="Normal"/>
        <w:ind w:firstLine="709"/>
        <w:jc w:val="both"/>
        <w:rPr>
          <w:bCs/>
        </w:rPr>
      </w:pPr>
      <w:r w:rsidRPr="00282B68">
        <w:t>В соответствии с Федеральным законом от 27.07.2010 № 210-ФЗ «Об организации предоставления государственных и муниципальных услуг», в соответствии с постановлен</w:t>
      </w:r>
      <w:r w:rsidRPr="00282B68">
        <w:t>и</w:t>
      </w:r>
      <w:r w:rsidRPr="00282B68">
        <w:t xml:space="preserve">ем администрации </w:t>
      </w:r>
      <w:proofErr w:type="spellStart"/>
      <w:r w:rsidRPr="00282B68">
        <w:t>Тотемского</w:t>
      </w:r>
      <w:proofErr w:type="spellEnd"/>
      <w:r w:rsidRPr="00282B68">
        <w:t xml:space="preserve"> муниципального округа от 03.02.2023 № 76 «Об утверждении Порядка разработки и утверждения административных регламентов предоставления мун</w:t>
      </w:r>
      <w:r w:rsidRPr="00282B68">
        <w:t>и</w:t>
      </w:r>
      <w:r w:rsidRPr="00282B68">
        <w:t xml:space="preserve">ципальных услуг администрацией </w:t>
      </w:r>
      <w:proofErr w:type="spellStart"/>
      <w:r w:rsidRPr="00282B68">
        <w:t>Тотемского</w:t>
      </w:r>
      <w:proofErr w:type="spellEnd"/>
      <w:r w:rsidRPr="00282B68">
        <w:t xml:space="preserve"> муници</w:t>
      </w:r>
      <w:r>
        <w:t>пального округа»</w:t>
      </w:r>
      <w:r>
        <w:rPr>
          <w:bCs/>
        </w:rPr>
        <w:t xml:space="preserve"> </w:t>
      </w:r>
    </w:p>
    <w:p w:rsidR="00282B68" w:rsidRDefault="00282B68" w:rsidP="00282B68">
      <w:pPr>
        <w:pStyle w:val="Normal"/>
        <w:ind w:firstLine="709"/>
        <w:jc w:val="both"/>
        <w:rPr>
          <w:b/>
          <w:bCs/>
        </w:rPr>
      </w:pPr>
      <w:r w:rsidRPr="00282B68">
        <w:rPr>
          <w:b/>
          <w:bCs/>
        </w:rPr>
        <w:t>ПОСТАНОВЛ</w:t>
      </w:r>
      <w:r w:rsidRPr="00282B68">
        <w:rPr>
          <w:b/>
          <w:bCs/>
        </w:rPr>
        <w:t>Я</w:t>
      </w:r>
      <w:r w:rsidRPr="00282B68">
        <w:rPr>
          <w:b/>
          <w:bCs/>
        </w:rPr>
        <w:t>ЕТ:</w:t>
      </w:r>
    </w:p>
    <w:p w:rsidR="00282B68" w:rsidRDefault="00282B68" w:rsidP="00282B68">
      <w:pPr>
        <w:pStyle w:val="Normal"/>
        <w:ind w:firstLine="709"/>
        <w:jc w:val="both"/>
        <w:rPr>
          <w:b/>
          <w:bCs/>
        </w:rPr>
      </w:pPr>
    </w:p>
    <w:p w:rsidR="00282B68" w:rsidRPr="00282B68" w:rsidRDefault="00282B68" w:rsidP="00282B6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B68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</w:t>
      </w:r>
      <w:r w:rsidRPr="00580452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уведомительной регистрации трудовых договоров, заключенных (прекращенных) работодателем – физическим лицом, не являющимся индивидуальным предпринимателем, с работником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68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282B68" w:rsidRDefault="00282B68" w:rsidP="00282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B6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официального опубликования  в приложении в газете «</w:t>
      </w:r>
      <w:proofErr w:type="spellStart"/>
      <w:r w:rsidRPr="00282B68">
        <w:rPr>
          <w:rFonts w:ascii="Times New Roman" w:hAnsi="Times New Roman" w:cs="Times New Roman"/>
          <w:sz w:val="24"/>
          <w:szCs w:val="24"/>
        </w:rPr>
        <w:t>Тотемские</w:t>
      </w:r>
      <w:proofErr w:type="spellEnd"/>
      <w:r w:rsidRPr="00282B68">
        <w:rPr>
          <w:rFonts w:ascii="Times New Roman" w:hAnsi="Times New Roman" w:cs="Times New Roman"/>
          <w:sz w:val="24"/>
          <w:szCs w:val="24"/>
        </w:rPr>
        <w:t xml:space="preserve"> вести» и подлежит размещению на официальном сайте </w:t>
      </w:r>
      <w:proofErr w:type="spellStart"/>
      <w:r w:rsidRPr="00282B68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282B6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282B68" w:rsidRDefault="00282B68" w:rsidP="00282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B68" w:rsidRDefault="00282B68" w:rsidP="00282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82B68" w:rsidTr="00282B68">
        <w:tc>
          <w:tcPr>
            <w:tcW w:w="4927" w:type="dxa"/>
          </w:tcPr>
          <w:p w:rsidR="00282B68" w:rsidRPr="00282B68" w:rsidRDefault="00282B68" w:rsidP="00282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82B68">
              <w:rPr>
                <w:rFonts w:ascii="Times New Roman" w:hAnsi="Times New Roman" w:cs="Times New Roman"/>
                <w:sz w:val="24"/>
                <w:szCs w:val="24"/>
              </w:rPr>
              <w:t>Тотемского</w:t>
            </w:r>
            <w:proofErr w:type="spellEnd"/>
            <w:r w:rsidRPr="00282B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27" w:type="dxa"/>
          </w:tcPr>
          <w:p w:rsidR="00282B68" w:rsidRPr="00282B68" w:rsidRDefault="00282B68" w:rsidP="00282B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2B68">
              <w:rPr>
                <w:rFonts w:ascii="Times New Roman" w:hAnsi="Times New Roman" w:cs="Times New Roman"/>
                <w:sz w:val="24"/>
                <w:szCs w:val="24"/>
              </w:rPr>
              <w:t>С.Л. Селянин</w:t>
            </w:r>
          </w:p>
        </w:tc>
      </w:tr>
    </w:tbl>
    <w:p w:rsidR="00282B68" w:rsidRPr="00282B68" w:rsidRDefault="00282B68" w:rsidP="00282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B68" w:rsidRPr="00282B68" w:rsidRDefault="00282B68" w:rsidP="00282B68">
      <w:pPr>
        <w:pStyle w:val="Normal"/>
        <w:ind w:firstLine="709"/>
        <w:jc w:val="both"/>
      </w:pPr>
    </w:p>
    <w:p w:rsidR="00282B68" w:rsidRPr="00A53EFE" w:rsidRDefault="00282B68" w:rsidP="00A5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EFE" w:rsidRDefault="00A53EFE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br w:type="page"/>
      </w:r>
    </w:p>
    <w:p w:rsidR="00AF6C28" w:rsidRDefault="00580452" w:rsidP="00AF6C28">
      <w:pPr>
        <w:pStyle w:val="Normal"/>
        <w:jc w:val="right"/>
      </w:pPr>
      <w:r w:rsidRPr="00580452">
        <w:lastRenderedPageBreak/>
        <w:t xml:space="preserve"> </w:t>
      </w:r>
      <w:r w:rsidR="00AF6C28">
        <w:t xml:space="preserve">УТВЕРЖДЕН </w:t>
      </w:r>
    </w:p>
    <w:p w:rsidR="00AF6C28" w:rsidRDefault="00AF6C28" w:rsidP="00AF6C28">
      <w:pPr>
        <w:pStyle w:val="Normal"/>
        <w:jc w:val="right"/>
      </w:pPr>
      <w:r>
        <w:t xml:space="preserve">постановлением администрации </w:t>
      </w:r>
    </w:p>
    <w:p w:rsidR="00AF6C28" w:rsidRDefault="00AF6C28" w:rsidP="00AF6C28">
      <w:pPr>
        <w:pStyle w:val="Normal"/>
        <w:jc w:val="right"/>
      </w:pPr>
      <w:proofErr w:type="spellStart"/>
      <w:r>
        <w:t>Тотемского</w:t>
      </w:r>
      <w:proofErr w:type="spellEnd"/>
      <w:r>
        <w:t xml:space="preserve"> муниципального округа </w:t>
      </w:r>
    </w:p>
    <w:p w:rsidR="00AF6C28" w:rsidRDefault="00AF6C28" w:rsidP="00AF6C28">
      <w:pPr>
        <w:pStyle w:val="Normal"/>
        <w:jc w:val="right"/>
      </w:pPr>
      <w:bookmarkStart w:id="0" w:name="__DdeLink__27630_4071388415"/>
      <w:bookmarkEnd w:id="0"/>
      <w:r>
        <w:t xml:space="preserve">от  </w:t>
      </w:r>
      <w:r w:rsidR="000F7F7D">
        <w:t>________</w:t>
      </w:r>
      <w:r>
        <w:t xml:space="preserve"> №</w:t>
      </w:r>
      <w:r w:rsidR="000F7F7D">
        <w:t>________</w:t>
      </w:r>
      <w:bookmarkStart w:id="1" w:name="_GoBack"/>
      <w:bookmarkEnd w:id="1"/>
      <w:r>
        <w:t xml:space="preserve">    </w:t>
      </w:r>
    </w:p>
    <w:p w:rsidR="00AF6C28" w:rsidRDefault="00AF6C28" w:rsidP="00AF6C28">
      <w:pPr>
        <w:pStyle w:val="Normal"/>
        <w:jc w:val="right"/>
      </w:pPr>
      <w:r>
        <w:t>(приложение)</w:t>
      </w:r>
    </w:p>
    <w:p w:rsidR="00AF6C28" w:rsidRDefault="00AF6C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437DB5" w:rsidRPr="00580452" w:rsidRDefault="0058045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37DB5" w:rsidRPr="00580452" w:rsidRDefault="0058045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по уведомительной регистрации трудовых договоров, </w:t>
      </w:r>
    </w:p>
    <w:p w:rsidR="00437DB5" w:rsidRPr="00580452" w:rsidRDefault="0058045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заключенных (прекращенных) работодателем – физическим лицом, </w:t>
      </w:r>
    </w:p>
    <w:p w:rsidR="00437DB5" w:rsidRPr="00580452" w:rsidRDefault="0058045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не являющимся индивидуальным предпринимателем, с работником</w:t>
      </w:r>
    </w:p>
    <w:p w:rsidR="00437DB5" w:rsidRPr="00580452" w:rsidRDefault="00437DB5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af4"/>
        <w:ind w:left="0"/>
        <w:jc w:val="center"/>
        <w:rPr>
          <w:sz w:val="24"/>
          <w:szCs w:val="24"/>
        </w:rPr>
      </w:pPr>
      <w:r w:rsidRPr="00580452">
        <w:rPr>
          <w:sz w:val="24"/>
          <w:szCs w:val="24"/>
          <w:lang w:val="en-US"/>
        </w:rPr>
        <w:t>I</w:t>
      </w:r>
      <w:r w:rsidRPr="00580452">
        <w:rPr>
          <w:sz w:val="24"/>
          <w:szCs w:val="24"/>
        </w:rPr>
        <w:t>.Общие положения</w:t>
      </w:r>
    </w:p>
    <w:p w:rsidR="00437DB5" w:rsidRPr="00580452" w:rsidRDefault="00437DB5">
      <w:pPr>
        <w:pStyle w:val="af4"/>
        <w:ind w:left="900"/>
        <w:rPr>
          <w:sz w:val="24"/>
          <w:szCs w:val="24"/>
        </w:rPr>
      </w:pPr>
    </w:p>
    <w:p w:rsidR="00437DB5" w:rsidRPr="00580452" w:rsidRDefault="00580452" w:rsidP="005804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уведомительной регистрации трудовых договоров, заключенных (прекращенных) работодателем – физическим лицом, не являющимся индивидуальным предпринимателем (далее – работодатель), с работником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являются: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а) работодатели, зарегистрированные по месту жительства на территории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округа, заключившие трудовой договор с работником (далее - заявитель – работодатель, заявитель);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>б) работники (в случае обращения для регистрации факта прекращения трудового договора, заключенного работодателем с работником, в связи со смертью работодателя или отсутствием сведений о месте его пребывания в течение двух месяцев, в связи с иными обстоятельствами,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работодателем, а также для получения заверенной копии трудового договора, в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утраты его подлинного экземпляра) </w:t>
      </w: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>(далее -  заявитель – работник, заявитель);</w:t>
      </w:r>
      <w:r w:rsidRPr="0058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B5" w:rsidRPr="00580452" w:rsidRDefault="00580452" w:rsidP="00580452">
      <w:pPr>
        <w:pStyle w:val="ConsPlusNormal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в) </w:t>
      </w:r>
      <w:r w:rsidRPr="00580452">
        <w:rPr>
          <w:rFonts w:ascii="Times New Roman" w:eastAsiaTheme="minorEastAsia" w:hAnsi="Times New Roman" w:cs="Times New Roman"/>
          <w:sz w:val="24"/>
          <w:szCs w:val="24"/>
        </w:rPr>
        <w:t xml:space="preserve">иные уполномоченные на то лица в соответствии с законодательством Российской Федерации (далее - </w:t>
      </w:r>
      <w:r w:rsidRPr="0058045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представитель заявителя).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1.3 Муниципальную услугу предоставляет администрация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(далее – Уполномоченный орган).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Место нахождения, график работы, справочные телефоны, адрес электронной почты Уполномоченного органа, МФЦ, а так же формы обратной связи размешаются на странице Уполномоченного органа на официальном сайте Уполномоченного органа, на Портале государственных и муниципальных услуг (функций) Вологодской области.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Адрес официального сайта Уполномоченного органа: </w:t>
      </w:r>
      <w:hyperlink r:id="rId10">
        <w:r w:rsidRPr="00580452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80452">
          <w:rPr>
            <w:rFonts w:ascii="Times New Roman" w:hAnsi="Times New Roman" w:cs="Times New Roman"/>
            <w:sz w:val="24"/>
            <w:szCs w:val="24"/>
          </w:rPr>
          <w:t>://35</w:t>
        </w:r>
        <w:proofErr w:type="spellStart"/>
        <w:r w:rsidRPr="00580452">
          <w:rPr>
            <w:rFonts w:ascii="Times New Roman" w:hAnsi="Times New Roman" w:cs="Times New Roman"/>
            <w:sz w:val="24"/>
            <w:szCs w:val="24"/>
            <w:lang w:val="en-US"/>
          </w:rPr>
          <w:t>totemskij</w:t>
        </w:r>
        <w:proofErr w:type="spellEnd"/>
        <w:r w:rsidRPr="00580452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0452">
          <w:rPr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580452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0452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80452">
        <w:rPr>
          <w:rFonts w:ascii="Times New Roman" w:hAnsi="Times New Roman" w:cs="Times New Roman"/>
          <w:sz w:val="24"/>
          <w:szCs w:val="24"/>
        </w:rPr>
        <w:t>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(функций), Портал): https://</w:t>
      </w:r>
      <w:hyperlink r:id="rId11">
        <w:r w:rsidRPr="00580452">
          <w:rPr>
            <w:rFonts w:ascii="Times New Roman" w:hAnsi="Times New Roman" w:cs="Times New Roman"/>
            <w:sz w:val="24"/>
            <w:szCs w:val="24"/>
          </w:rPr>
          <w:t>www.gosuslugi.</w:t>
        </w:r>
        <w:proofErr w:type="spellStart"/>
        <w:r w:rsidRPr="00580452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80452">
        <w:rPr>
          <w:rFonts w:ascii="Times New Roman" w:hAnsi="Times New Roman" w:cs="Times New Roman"/>
          <w:sz w:val="24"/>
          <w:szCs w:val="24"/>
        </w:rPr>
        <w:t>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Портал государственных и муниципальных услуг (функций) Вологодской области): </w:t>
      </w:r>
      <w:hyperlink r:id="rId12">
        <w:r w:rsidRPr="00580452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80452">
          <w:rPr>
            <w:rFonts w:ascii="Times New Roman" w:hAnsi="Times New Roman" w:cs="Times New Roman"/>
            <w:sz w:val="24"/>
            <w:szCs w:val="24"/>
          </w:rPr>
          <w:t>://gosuslugi35.ru.</w:t>
        </w:r>
      </w:hyperlink>
    </w:p>
    <w:p w:rsidR="00437DB5" w:rsidRPr="00580452" w:rsidRDefault="00580452" w:rsidP="00580452">
      <w:pPr>
        <w:pStyle w:val="af4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Способы получения информации о правилах предоставления муниципальной услуги: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лично;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посредством телефонной связи;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посредством электронной почты;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посредством почтовой связи;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lastRenderedPageBreak/>
        <w:t>на информационных стендах в помещениях Уполномоченного органа, МФЦ;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в сети Интернет: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на официальном сайте Уполномоченного органа, МФЦ;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на Едином портале;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на Региональном портале.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1.5. Порядок информирования о предоставлении муниципальной услуги.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график работы Уполномоченного органа, МФЦ;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адрес сайта в сети Интернет Уполномоченного органа, МФЦ;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адрес электронной почты Уполномоченного органа, МФЦ;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ход предоставления муниципальной услуги;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административные процедуры предоставления муниципальной услуги;</w:t>
      </w:r>
    </w:p>
    <w:p w:rsidR="00437DB5" w:rsidRPr="00580452" w:rsidRDefault="00580452" w:rsidP="00580452">
      <w:pPr>
        <w:pStyle w:val="af4"/>
        <w:tabs>
          <w:tab w:val="left" w:pos="540"/>
        </w:tabs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срок предоставления муниципальной услуги;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порядок и формы </w:t>
      </w:r>
      <w:proofErr w:type="gramStart"/>
      <w:r w:rsidRPr="00580452">
        <w:rPr>
          <w:sz w:val="24"/>
          <w:szCs w:val="24"/>
        </w:rPr>
        <w:t>контроля за</w:t>
      </w:r>
      <w:proofErr w:type="gramEnd"/>
      <w:r w:rsidRPr="00580452">
        <w:rPr>
          <w:sz w:val="24"/>
          <w:szCs w:val="24"/>
        </w:rPr>
        <w:t xml:space="preserve"> предоставлением муниципальной услуги;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основания для отказа в предоставлении муниципальной услуги;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37DB5" w:rsidRPr="00580452" w:rsidRDefault="00580452" w:rsidP="005804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37DB5" w:rsidRPr="00580452" w:rsidRDefault="00580452" w:rsidP="00580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437DB5" w:rsidRPr="00580452" w:rsidRDefault="00580452" w:rsidP="00580452">
      <w:pPr>
        <w:pStyle w:val="af4"/>
        <w:widowControl w:val="0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в средствах массовой информации;</w:t>
      </w:r>
    </w:p>
    <w:p w:rsidR="00437DB5" w:rsidRPr="00580452" w:rsidRDefault="00580452" w:rsidP="00580452">
      <w:pPr>
        <w:pStyle w:val="af4"/>
        <w:widowControl w:val="0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на сайте в сети Интернет;</w:t>
      </w:r>
    </w:p>
    <w:p w:rsidR="00437DB5" w:rsidRPr="00580452" w:rsidRDefault="00580452" w:rsidP="00580452">
      <w:pPr>
        <w:pStyle w:val="af4"/>
        <w:widowControl w:val="0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на Едином портале;</w:t>
      </w:r>
    </w:p>
    <w:p w:rsidR="00437DB5" w:rsidRPr="00580452" w:rsidRDefault="00580452" w:rsidP="00580452">
      <w:pPr>
        <w:pStyle w:val="af4"/>
        <w:widowControl w:val="0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на Региональном портале;</w:t>
      </w:r>
    </w:p>
    <w:p w:rsidR="00437DB5" w:rsidRPr="00580452" w:rsidRDefault="00580452" w:rsidP="00580452">
      <w:pPr>
        <w:pStyle w:val="af4"/>
        <w:widowControl w:val="0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на информационных стендах Уполномоченного органа, МФЦ.</w:t>
      </w:r>
    </w:p>
    <w:p w:rsidR="00437DB5" w:rsidRPr="00580452" w:rsidRDefault="00437D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0452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437DB5" w:rsidRPr="00580452" w:rsidRDefault="005804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2.1. Наименование муниципальной услуги</w:t>
      </w:r>
    </w:p>
    <w:p w:rsidR="00437DB5" w:rsidRPr="00580452" w:rsidRDefault="00437D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 с работником.</w:t>
      </w:r>
    </w:p>
    <w:p w:rsidR="00437DB5" w:rsidRPr="00580452" w:rsidRDefault="00437DB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437DB5" w:rsidRPr="00580452" w:rsidRDefault="00437D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предоставляется: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2.3. Результат предоставления муниципальной услуги</w:t>
      </w:r>
    </w:p>
    <w:p w:rsidR="00437DB5" w:rsidRPr="00580452" w:rsidRDefault="00437D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2.3.1. </w:t>
      </w:r>
      <w:r w:rsidRPr="00580452">
        <w:rPr>
          <w:rFonts w:ascii="Times New Roman" w:eastAsia="Times New Roman" w:hAnsi="Times New Roman" w:cs="Times New Roman"/>
          <w:sz w:val="24"/>
          <w:szCs w:val="24"/>
        </w:rPr>
        <w:t xml:space="preserve">При уведомительной регистрации трудовых договоров (внесения изменений в трудовые договоры), заключенных работодателем  с работником: 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lastRenderedPageBreak/>
        <w:t xml:space="preserve">регистрация факта заключения трудового договора (внесения изменений в трудовой договор) с проставлением на трудовом договоре штампа о регистрации и направление (вручение) </w:t>
      </w:r>
      <w:hyperlink r:id="rId13">
        <w:r w:rsidRPr="00580452">
          <w:rPr>
            <w:sz w:val="24"/>
            <w:szCs w:val="24"/>
          </w:rPr>
          <w:t>уведомления</w:t>
        </w:r>
      </w:hyperlink>
      <w:r w:rsidRPr="00580452">
        <w:rPr>
          <w:sz w:val="24"/>
          <w:szCs w:val="24"/>
        </w:rPr>
        <w:t xml:space="preserve"> о регистрации трудового договора (внесения изменений в</w:t>
      </w:r>
      <w:r>
        <w:rPr>
          <w:sz w:val="24"/>
          <w:szCs w:val="24"/>
        </w:rPr>
        <w:t xml:space="preserve"> трудовой договор) (приложение №3</w:t>
      </w:r>
      <w:r w:rsidRPr="00580452">
        <w:rPr>
          <w:sz w:val="24"/>
          <w:szCs w:val="24"/>
        </w:rPr>
        <w:t xml:space="preserve"> к настоящему административному регламенту); 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либо </w:t>
      </w:r>
      <w:hyperlink r:id="rId14">
        <w:r w:rsidRPr="00580452">
          <w:rPr>
            <w:sz w:val="24"/>
            <w:szCs w:val="24"/>
          </w:rPr>
          <w:t>уведомление</w:t>
        </w:r>
      </w:hyperlink>
      <w:r w:rsidRPr="00580452">
        <w:rPr>
          <w:sz w:val="24"/>
          <w:szCs w:val="24"/>
        </w:rPr>
        <w:t xml:space="preserve"> об отказе в предоставлении муниципальной услуги (приложение </w:t>
      </w:r>
      <w:r>
        <w:rPr>
          <w:sz w:val="24"/>
          <w:szCs w:val="24"/>
        </w:rPr>
        <w:t>№</w:t>
      </w:r>
      <w:r w:rsidRPr="00580452">
        <w:rPr>
          <w:sz w:val="24"/>
          <w:szCs w:val="24"/>
        </w:rPr>
        <w:t xml:space="preserve">6 к административному регламенту). </w:t>
      </w:r>
    </w:p>
    <w:p w:rsidR="00437DB5" w:rsidRPr="00580452" w:rsidRDefault="00580452" w:rsidP="0058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52">
        <w:rPr>
          <w:rFonts w:ascii="Times New Roman" w:eastAsia="Times New Roman" w:hAnsi="Times New Roman" w:cs="Times New Roman"/>
          <w:sz w:val="24"/>
          <w:szCs w:val="24"/>
        </w:rPr>
        <w:t xml:space="preserve">2.3.2. При регистрации факта прекращения трудовых договоров: 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регистрация факта прекращения трудового договора с проставлением на трудовом договоре штампа о прекращении и направление (вручение) </w:t>
      </w:r>
      <w:hyperlink r:id="rId15">
        <w:r w:rsidRPr="00580452">
          <w:rPr>
            <w:sz w:val="24"/>
            <w:szCs w:val="24"/>
          </w:rPr>
          <w:t>уведомления</w:t>
        </w:r>
      </w:hyperlink>
      <w:r w:rsidRPr="00580452">
        <w:rPr>
          <w:sz w:val="24"/>
          <w:szCs w:val="24"/>
        </w:rPr>
        <w:t xml:space="preserve"> о регистрации факта прекращения трудового договора (приложение </w:t>
      </w:r>
      <w:r>
        <w:rPr>
          <w:sz w:val="24"/>
          <w:szCs w:val="24"/>
        </w:rPr>
        <w:t>№</w:t>
      </w:r>
      <w:r w:rsidRPr="00580452">
        <w:rPr>
          <w:sz w:val="24"/>
          <w:szCs w:val="24"/>
        </w:rPr>
        <w:t xml:space="preserve">5 к настоящему административному регламенту); </w:t>
      </w:r>
    </w:p>
    <w:p w:rsidR="00437DB5" w:rsidRPr="00580452" w:rsidRDefault="00580452" w:rsidP="00580452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либо </w:t>
      </w:r>
      <w:hyperlink r:id="rId16">
        <w:r w:rsidRPr="00580452">
          <w:rPr>
            <w:sz w:val="24"/>
            <w:szCs w:val="24"/>
          </w:rPr>
          <w:t>уведомление</w:t>
        </w:r>
      </w:hyperlink>
      <w:r w:rsidRPr="00580452">
        <w:rPr>
          <w:sz w:val="24"/>
          <w:szCs w:val="24"/>
        </w:rPr>
        <w:t xml:space="preserve"> об отказе в предоставлении муниципальной услуги (приложение </w:t>
      </w:r>
      <w:r>
        <w:rPr>
          <w:sz w:val="24"/>
          <w:szCs w:val="24"/>
        </w:rPr>
        <w:t>№</w:t>
      </w:r>
      <w:r w:rsidRPr="00580452">
        <w:rPr>
          <w:sz w:val="24"/>
          <w:szCs w:val="24"/>
        </w:rPr>
        <w:t xml:space="preserve">6 к настоящему административному регламенту). </w:t>
      </w:r>
    </w:p>
    <w:p w:rsidR="00437DB5" w:rsidRPr="00580452" w:rsidRDefault="00437DB5">
      <w:pPr>
        <w:pStyle w:val="af4"/>
        <w:ind w:left="709"/>
        <w:jc w:val="both"/>
        <w:rPr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2.4. Срок предоставления муниципальной услуги</w:t>
      </w:r>
    </w:p>
    <w:p w:rsidR="00437DB5" w:rsidRPr="00580452" w:rsidRDefault="00437D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2.4.1. Срок предоставления муниципальной услуги составляет </w:t>
      </w: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10 рабочих дней</w:t>
      </w:r>
      <w:r w:rsidRPr="00580452">
        <w:rPr>
          <w:rFonts w:ascii="Times New Roman" w:hAnsi="Times New Roman" w:cs="Times New Roman"/>
          <w:sz w:val="24"/>
          <w:szCs w:val="24"/>
        </w:rPr>
        <w:t xml:space="preserve">  со дня поступления (регистрации) в Уполномоченный орган (МФЦ)  заявления и прилагаемых к нему документов.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2.5. Правовые основания для предоставления муниципальной услуги</w:t>
      </w:r>
    </w:p>
    <w:p w:rsidR="00437DB5" w:rsidRPr="00580452" w:rsidRDefault="00437D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Трудовым</w:t>
      </w:r>
      <w:r w:rsidRPr="00580452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580452">
        <w:rPr>
          <w:sz w:val="24"/>
          <w:szCs w:val="24"/>
        </w:rPr>
        <w:t xml:space="preserve"> Российской Федерации  от 30 декабря 2001 года  № 197-ФЗ; 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 w:rsidRPr="0058045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80452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8370C7" w:rsidRPr="008370C7" w:rsidRDefault="008370C7" w:rsidP="0083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C7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8370C7">
        <w:rPr>
          <w:rFonts w:ascii="Times New Roman" w:eastAsia="Times New Roman" w:hAnsi="Times New Roman" w:cs="Times New Roman"/>
          <w:sz w:val="24"/>
          <w:szCs w:val="24"/>
        </w:rPr>
        <w:t>Тотемского</w:t>
      </w:r>
      <w:proofErr w:type="spellEnd"/>
      <w:r w:rsidRPr="008370C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Вологодской области;</w:t>
      </w:r>
    </w:p>
    <w:p w:rsidR="008370C7" w:rsidRPr="008370C7" w:rsidRDefault="008370C7" w:rsidP="0083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0C7"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437DB5" w:rsidRPr="00580452" w:rsidRDefault="00437DB5">
      <w:pPr>
        <w:pStyle w:val="af4"/>
        <w:ind w:left="709"/>
        <w:jc w:val="both"/>
        <w:rPr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 xml:space="preserve">2.6. </w:t>
      </w:r>
      <w:r w:rsidRPr="0058045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Pr="00580452">
        <w:rPr>
          <w:rFonts w:ascii="Times New Roman" w:hAnsi="Times New Roman" w:cs="Times New Roman"/>
          <w:i/>
          <w:sz w:val="24"/>
          <w:szCs w:val="24"/>
        </w:rPr>
        <w:t>.</w:t>
      </w:r>
    </w:p>
    <w:p w:rsidR="00437DB5" w:rsidRPr="00580452" w:rsidRDefault="00437D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2.6.1. Для предоставления муниципальной услуги заявитель – работодатель  представляет (направляет) следующие документы в Уполномоченный орган или в МФЦ: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2.6.1.1. Для регистрации трудового договора (изменений в трудовой договор):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7">
        <w:r w:rsidRPr="0058045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80452">
        <w:rPr>
          <w:rFonts w:ascii="Times New Roman" w:hAnsi="Times New Roman" w:cs="Times New Roman"/>
          <w:sz w:val="24"/>
          <w:szCs w:val="24"/>
        </w:rPr>
        <w:t xml:space="preserve"> о регистрации трудового договора (изменений в</w:t>
      </w:r>
      <w:r w:rsidR="008370C7">
        <w:rPr>
          <w:rFonts w:ascii="Times New Roman" w:hAnsi="Times New Roman" w:cs="Times New Roman"/>
          <w:sz w:val="24"/>
          <w:szCs w:val="24"/>
        </w:rPr>
        <w:t xml:space="preserve"> трудовой договор) (приложение №1</w:t>
      </w:r>
      <w:r w:rsidRPr="0058045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- работодателя (при личном обращении);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в) три экземпляра (оригинала) трудового договора (изменений в трудовой договор), подписанные работодателем и работником;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г) письменное согласие одного из родителей (попечителя) и отдела опеки и попечительства (если трудовой договор заключается с работником, не достигшим возраста шестнадцати лет).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2.6.1.2. </w:t>
      </w: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регистрации факта прекращения трудового договора заявитель - работодатель представляет в Уполномоченный орган или в  МФЦ: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hyperlink r:id="rId18">
        <w:r w:rsidRPr="005804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регистрации факта прекращения действия </w:t>
      </w:r>
      <w:r w:rsidR="008370C7">
        <w:rPr>
          <w:rFonts w:ascii="Times New Roman" w:hAnsi="Times New Roman" w:cs="Times New Roman"/>
          <w:color w:val="000000" w:themeColor="text1"/>
          <w:sz w:val="24"/>
          <w:szCs w:val="24"/>
        </w:rPr>
        <w:t>трудового договора (приложение №2</w:t>
      </w: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регламенту);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>б) документ, удостоверяющий личность заявителя - работодателя (при личном обращении);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 приказ (распоряжение) об увольнении работника;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один оригинал зарегистрированного трудового договора.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2.6.1.3. Для регистрации факта прекращения трудового договора  заявитель – работник представляет в Уполномоченный орган или в МФЦ: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9">
        <w:r w:rsidRPr="0058045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80452">
        <w:rPr>
          <w:rFonts w:ascii="Times New Roman" w:hAnsi="Times New Roman" w:cs="Times New Roman"/>
          <w:sz w:val="24"/>
          <w:szCs w:val="24"/>
        </w:rPr>
        <w:t xml:space="preserve"> о регистрации факта прекращения действия </w:t>
      </w:r>
      <w:r w:rsidR="008370C7">
        <w:rPr>
          <w:rFonts w:ascii="Times New Roman" w:hAnsi="Times New Roman" w:cs="Times New Roman"/>
          <w:sz w:val="24"/>
          <w:szCs w:val="24"/>
        </w:rPr>
        <w:t>трудового договора (приложение №2</w:t>
      </w:r>
      <w:r w:rsidRPr="0058045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- работника (при личном обращении);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в) оригинал зарегистрированного трудового договора.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В случае подачи вышеуказанных документов, представителем заявителя, дополнительно представляются документы, подтверждающие его личность и полномочия.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Заявление оформляется на русском языке, заверяется подписью заявителя.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В последнем случае заявитель вписывает в заявление от руки полностью свои фамилию, имя, отчество (при наличии) и ставит подпись.</w:t>
      </w:r>
      <w:proofErr w:type="gramEnd"/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При заполнении заявления не допускается использование сокращений слов и аббревиатур.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Бланки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заявлений, подаваемых заявителем в связи с предоставлением муниципальной услуги размещаются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 в сети Интернет с возможностью их бесплатного скачивания (копирования).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документа, подтверждающего полномочия представителя заявителя, должна быть предоставлена доверенность, заверенная нотариально.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2.6.2. Заявление и прилагаемые к нему документы могут быть представлены следующими способами: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а) путем личного обращения в Уполномоченный орган или в МФЦ;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б) посредством почтовой связи.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580452">
        <w:rPr>
          <w:rStyle w:val="a8"/>
          <w:rFonts w:ascii="Times New Roman" w:hAnsi="Times New Roman"/>
          <w:i/>
          <w:iCs/>
          <w:sz w:val="24"/>
          <w:szCs w:val="24"/>
        </w:rPr>
        <w:t xml:space="preserve">2.7. </w:t>
      </w:r>
      <w:r w:rsidRPr="0058045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взаимодействия.</w:t>
      </w:r>
    </w:p>
    <w:p w:rsidR="00437DB5" w:rsidRPr="00580452" w:rsidRDefault="00437DB5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2.7.1. Документы,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требуются.</w:t>
      </w:r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2.7.2. Запрещено требовать от заявителя:</w:t>
      </w:r>
    </w:p>
    <w:p w:rsidR="00437DB5" w:rsidRPr="00580452" w:rsidRDefault="00580452" w:rsidP="008370C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lastRenderedPageBreak/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proofErr w:type="gramStart"/>
      <w:r w:rsidRPr="00580452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proofErr w:type="gramStart"/>
      <w:r w:rsidRPr="00580452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37DB5" w:rsidRPr="00580452" w:rsidRDefault="00437DB5">
      <w:pPr>
        <w:pStyle w:val="af4"/>
        <w:ind w:left="709"/>
        <w:jc w:val="both"/>
        <w:rPr>
          <w:sz w:val="24"/>
          <w:szCs w:val="24"/>
        </w:rPr>
      </w:pPr>
    </w:p>
    <w:p w:rsidR="00437DB5" w:rsidRPr="00580452" w:rsidRDefault="00580452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 xml:space="preserve">2.8. </w:t>
      </w:r>
      <w:r w:rsidRPr="00580452">
        <w:rPr>
          <w:rFonts w:ascii="Times New Roman" w:eastAsia="Times New Roman" w:hAnsi="Times New Roman" w:cs="Times New Roman"/>
          <w:i/>
          <w:i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37DB5" w:rsidRPr="00580452" w:rsidRDefault="00437DB5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0452">
        <w:rPr>
          <w:rFonts w:ascii="Times New Roman" w:hAnsi="Times New Roman" w:cs="Times New Roman"/>
          <w:sz w:val="24"/>
          <w:szCs w:val="24"/>
        </w:rPr>
        <w:t>.8.1. Оснований для отказа в приеме документов не имеется.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2.9. Исчерпывающий перечень оснований для приостановления</w:t>
      </w:r>
    </w:p>
    <w:p w:rsidR="00437DB5" w:rsidRPr="00580452" w:rsidRDefault="00580452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или отказа в предоставлении муниципальной услуги</w:t>
      </w:r>
    </w:p>
    <w:p w:rsidR="00437DB5" w:rsidRPr="00580452" w:rsidRDefault="00437DB5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2.9.1. Оснований для приостановления предоставления муниципальной услуги не имеется.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2.9.2. Основанием для отказа в предоставлении муниципальной услуги  являются: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а) отсутствие докумен</w:t>
      </w:r>
      <w:r w:rsidR="008370C7">
        <w:rPr>
          <w:rFonts w:ascii="Times New Roman" w:hAnsi="Times New Roman" w:cs="Times New Roman"/>
          <w:sz w:val="24"/>
          <w:szCs w:val="24"/>
        </w:rPr>
        <w:t>тов, определенных пунктом 2.6.1</w:t>
      </w:r>
      <w:r w:rsidRPr="0058045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б) </w:t>
      </w:r>
      <w:r w:rsidRPr="00580452">
        <w:rPr>
          <w:rFonts w:ascii="Times New Roman" w:eastAsiaTheme="minorEastAsia" w:hAnsi="Times New Roman" w:cs="Times New Roman"/>
          <w:sz w:val="24"/>
          <w:szCs w:val="24"/>
        </w:rPr>
        <w:t>обращение за предоставлением муниципальной услуги лица, не имеющего полномочий на совершение указанного действия;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г) отсутствие подписи работодателя или работника хотя бы в одном экземпляре трудового договора;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д) отсутствие даты заключения (даты подписания) трудового договора;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е) несоответствие сведений о документах, удостоверяющих личность работодателя или работника, указанных в трудовом договоре, представленным документам.</w:t>
      </w:r>
    </w:p>
    <w:p w:rsidR="00437DB5" w:rsidRPr="00580452" w:rsidRDefault="00437DB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437DB5" w:rsidRPr="00580452" w:rsidRDefault="00437DB5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80452">
        <w:rPr>
          <w:rFonts w:ascii="Times New Roman" w:hAnsi="Times New Roman"/>
          <w:b w:val="0"/>
          <w:sz w:val="24"/>
          <w:szCs w:val="24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437DB5" w:rsidRPr="00580452" w:rsidRDefault="00437DB5">
      <w:pPr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 xml:space="preserve">2.11.   </w:t>
      </w:r>
      <w:r w:rsidRPr="00580452">
        <w:rPr>
          <w:rFonts w:ascii="Times New Roman" w:eastAsia="Times New Roman" w:hAnsi="Times New Roman" w:cs="Times New Roman"/>
          <w:i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37DB5" w:rsidRPr="00580452" w:rsidRDefault="00437D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 xml:space="preserve">2.12. </w:t>
      </w:r>
      <w:r w:rsidRPr="00580452">
        <w:rPr>
          <w:rFonts w:ascii="Times New Roman" w:eastAsia="Times New Roman" w:hAnsi="Times New Roman" w:cs="Times New Roman"/>
          <w:i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 xml:space="preserve">2.13. </w:t>
      </w:r>
      <w:r w:rsidRPr="00580452">
        <w:rPr>
          <w:rFonts w:ascii="Times New Roman" w:eastAsia="Times New Roman" w:hAnsi="Times New Roman" w:cs="Times New Roman"/>
          <w:i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и прилагаемые к нему документы, предусмотренные пунктом 2.6.1 настоящего административного регламента, регистрируется в день поступления в Уполномоченный орган или в МФЦ.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452">
        <w:rPr>
          <w:rFonts w:ascii="Times New Roman" w:eastAsia="Calibri" w:hAnsi="Times New Roman" w:cs="Times New Roman"/>
          <w:i/>
          <w:sz w:val="24"/>
          <w:szCs w:val="24"/>
        </w:rPr>
        <w:t xml:space="preserve">2.14. </w:t>
      </w:r>
      <w:proofErr w:type="gramStart"/>
      <w:r w:rsidRPr="00580452">
        <w:rPr>
          <w:rFonts w:ascii="Times New Roman" w:eastAsia="Times New Roman" w:hAnsi="Times New Roman" w:cs="Times New Roman"/>
          <w:i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37DB5" w:rsidRPr="00580452" w:rsidRDefault="00437D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proofErr w:type="gramStart"/>
      <w:r w:rsidRPr="00580452"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</w:t>
      </w:r>
      <w:r w:rsidRPr="00580452">
        <w:rPr>
          <w:sz w:val="24"/>
          <w:szCs w:val="24"/>
        </w:rPr>
        <w:lastRenderedPageBreak/>
        <w:t>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580452">
        <w:rPr>
          <w:sz w:val="24"/>
          <w:szCs w:val="24"/>
        </w:rPr>
        <w:t>сурдопереводчика</w:t>
      </w:r>
      <w:proofErr w:type="spellEnd"/>
      <w:r w:rsidRPr="00580452">
        <w:rPr>
          <w:sz w:val="24"/>
          <w:szCs w:val="24"/>
        </w:rPr>
        <w:t xml:space="preserve">, </w:t>
      </w:r>
      <w:proofErr w:type="spellStart"/>
      <w:r w:rsidRPr="00580452">
        <w:rPr>
          <w:sz w:val="24"/>
          <w:szCs w:val="24"/>
        </w:rPr>
        <w:t>тифлосурдопереводчика</w:t>
      </w:r>
      <w:proofErr w:type="spellEnd"/>
      <w:r w:rsidRPr="00580452">
        <w:rPr>
          <w:sz w:val="24"/>
          <w:szCs w:val="24"/>
        </w:rPr>
        <w:t>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Информация дублируется знаками, выполненными рельефно-точечным шрифтом Брайля и на контрастном фоне.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Кабинеты для приема заявителей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437DB5" w:rsidRPr="00580452" w:rsidRDefault="00437DB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2.15. Показатели доступности и качества муниципальной услуги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2.15.1. Показателями доступности муниципальной услуги являются: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информирование заявителей о предоставлении муниципальной услуги;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соблюдение графика работы Уполномоченного органа;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2.15.2. Показателями качества муниципальной услуги являются: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37DB5" w:rsidRPr="00580452" w:rsidRDefault="00580452" w:rsidP="008370C7">
      <w:pPr>
        <w:pStyle w:val="af4"/>
        <w:ind w:left="0" w:firstLine="709"/>
        <w:jc w:val="both"/>
        <w:rPr>
          <w:sz w:val="24"/>
          <w:szCs w:val="24"/>
        </w:rPr>
      </w:pPr>
      <w:proofErr w:type="gramStart"/>
      <w:r w:rsidRPr="00580452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437DB5" w:rsidRPr="00580452" w:rsidRDefault="00580452" w:rsidP="0083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телефону.</w:t>
      </w:r>
    </w:p>
    <w:p w:rsidR="00437DB5" w:rsidRPr="00580452" w:rsidRDefault="00580452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452">
        <w:rPr>
          <w:rFonts w:ascii="Times New Roman" w:hAnsi="Times New Roman"/>
          <w:b w:val="0"/>
          <w:bCs w:val="0"/>
          <w:sz w:val="24"/>
          <w:szCs w:val="24"/>
        </w:rPr>
        <w:t xml:space="preserve">III. </w:t>
      </w:r>
      <w:hyperlink r:id="rId20">
        <w:r w:rsidRPr="00580452">
          <w:rPr>
            <w:rFonts w:ascii="Times New Roman" w:hAnsi="Times New Roman"/>
            <w:b w:val="0"/>
            <w:bCs w:val="0"/>
            <w:sz w:val="24"/>
            <w:szCs w:val="24"/>
          </w:rPr>
          <w:t xml:space="preserve"> Состав, последовательность и сроки</w:t>
        </w:r>
      </w:hyperlink>
    </w:p>
    <w:p w:rsidR="00437DB5" w:rsidRPr="00580452" w:rsidRDefault="00580452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580452">
        <w:rPr>
          <w:rFonts w:ascii="Times New Roman" w:hAnsi="Times New Roman"/>
          <w:b w:val="0"/>
          <w:bCs w:val="0"/>
          <w:sz w:val="24"/>
          <w:szCs w:val="24"/>
        </w:rPr>
        <w:t>выполнения административных процедур (действий)</w:t>
      </w:r>
    </w:p>
    <w:p w:rsidR="00437DB5" w:rsidRPr="00580452" w:rsidRDefault="0043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580452">
        <w:rPr>
          <w:rFonts w:ascii="Times New Roman" w:hAnsi="Times New Roman"/>
          <w:b w:val="0"/>
          <w:i/>
          <w:sz w:val="24"/>
          <w:szCs w:val="24"/>
        </w:rPr>
        <w:t>3.1. Исчерпывающий перечень административных процедур</w:t>
      </w:r>
    </w:p>
    <w:p w:rsidR="00437DB5" w:rsidRPr="00580452" w:rsidRDefault="00437DB5">
      <w:pPr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52">
        <w:rPr>
          <w:rFonts w:ascii="Times New Roman" w:eastAsia="Times New Roman" w:hAnsi="Times New Roman" w:cs="Times New Roman"/>
          <w:sz w:val="24"/>
          <w:szCs w:val="24"/>
        </w:rPr>
        <w:t xml:space="preserve">а) прием и регистрация заявления и прилагаемых к нему документов, необходимых для предоставления муниципальной услуги;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52">
        <w:rPr>
          <w:rFonts w:ascii="Times New Roman" w:eastAsia="Times New Roman" w:hAnsi="Times New Roman" w:cs="Times New Roman"/>
          <w:sz w:val="24"/>
          <w:szCs w:val="24"/>
        </w:rPr>
        <w:t xml:space="preserve">б) рассмотрение заявления и документов, необходимых для предоставления муниципальной услуги, принятие решения о предоставлении (об отказе в предоставлении) муниципальной услуги;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45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580452">
        <w:rPr>
          <w:rFonts w:ascii="Times New Roman" w:hAnsi="Times New Roman" w:cs="Times New Roman"/>
          <w:sz w:val="24"/>
          <w:szCs w:val="24"/>
        </w:rPr>
        <w:t>направление (вручение) заявителю (представителю заявителя) результата предоставления муниципальной услуги.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3.2. Прием и регистрация заявления и прилагаемых к нему документов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или в МФЦ заявления и прилагаемых к нему документов. </w:t>
      </w:r>
    </w:p>
    <w:p w:rsidR="00437DB5" w:rsidRPr="00580452" w:rsidRDefault="00580452">
      <w:pPr>
        <w:pStyle w:val="ConsPlusNormal0"/>
        <w:tabs>
          <w:tab w:val="left" w:pos="128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3.2.2. Должностное лицо Уполномоченного органа или работник МФЦ, ответственное за прием и регистрацию заявления в день поступления заявления регистрирует заявление и прилагаемые к нему документы в </w:t>
      </w:r>
      <w:hyperlink r:id="rId21">
        <w:r w:rsidRPr="005804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</w:t>
        </w:r>
      </w:hyperlink>
      <w:r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>е регистрации входящей корреспонденции и оформляет расписку-уведомление о приеме документов, являющу</w:t>
      </w:r>
      <w:r w:rsidRPr="00580452">
        <w:rPr>
          <w:rFonts w:ascii="Times New Roman" w:hAnsi="Times New Roman" w:cs="Times New Roman"/>
          <w:sz w:val="24"/>
          <w:szCs w:val="24"/>
        </w:rPr>
        <w:t xml:space="preserve">юся отрывной частью заявления.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Расписка-уведомление о приеме документов вручается лично заявителю (представителю заявителя) в ходе приема документов.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В случае  поступления заявления и прилагаемых к нему документов  посредством почтовой связи расписка-уведомление о приеме документов направляется не позднее одного рабочего дня, следующего за днем регистрации заявления в Уполномоченный орган.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lastRenderedPageBreak/>
        <w:t xml:space="preserve">3.2.3. Результатом настоящей административной процедуры является направление (вручение) заявителю (представителю заявителя) расписки-уведомления о приеме документов. </w:t>
      </w:r>
    </w:p>
    <w:p w:rsidR="00437DB5" w:rsidRPr="00580452" w:rsidRDefault="00437DB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rmal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0452">
        <w:rPr>
          <w:rFonts w:ascii="Times New Roman" w:eastAsia="Times New Roman" w:hAnsi="Times New Roman" w:cs="Times New Roman"/>
          <w:i/>
          <w:sz w:val="24"/>
          <w:szCs w:val="24"/>
        </w:rPr>
        <w:t>3.3. Проверка документов и  принятие решения о предоставлении (об отказе в предоставлении) муниципальной услуги.</w:t>
      </w:r>
    </w:p>
    <w:p w:rsidR="00437DB5" w:rsidRPr="00580452" w:rsidRDefault="00437DB5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3.3.1. Юридическим фактом, являющимся основанием для начала выполнения административной процедуры, является направление (вручение) заявителю (представителю заявителя) расписки-уведомления о приеме документов. 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3.3.2. Должностное лицо, ответственное за предоставление муниципальной услуги, проверяет полноту представленных документов и рассматривает заявление и прилагаемые к нему документы на наличие оснований, предусмотренных пунктом 2.9.2 настоящего административного регламента.</w:t>
      </w:r>
    </w:p>
    <w:p w:rsidR="00437DB5" w:rsidRPr="00580452" w:rsidRDefault="00580452" w:rsidP="005338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>3.3.3. В случае отсутствия оснований, предусмотренных пунктом 2.9.2 настоящего административного регламента, должностное лицо, ответственное за предоставление муниципальной услуги:</w:t>
      </w:r>
    </w:p>
    <w:p w:rsidR="00437DB5" w:rsidRPr="00580452" w:rsidRDefault="008370C7" w:rsidP="005338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580452"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>отовит проект решения о предоставлении муниципальной услуги и передает его на подписание руководителю Уполномоченного органа;</w:t>
      </w:r>
    </w:p>
    <w:p w:rsidR="00437DB5" w:rsidRPr="00580452" w:rsidRDefault="008370C7" w:rsidP="0053382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0452" w:rsidRPr="00580452">
        <w:rPr>
          <w:rFonts w:ascii="Times New Roman" w:hAnsi="Times New Roman" w:cs="Times New Roman"/>
          <w:sz w:val="24"/>
          <w:szCs w:val="24"/>
        </w:rPr>
        <w:t xml:space="preserve">осле подписания проекта решения о предоставлении муниципальной услуги, регистрирует </w:t>
      </w:r>
      <w:r w:rsidR="00580452" w:rsidRPr="00580452">
        <w:rPr>
          <w:rFonts w:ascii="Times New Roman" w:hAnsi="Times New Roman" w:cs="Times New Roman"/>
          <w:color w:val="000000" w:themeColor="text1"/>
          <w:sz w:val="24"/>
          <w:szCs w:val="24"/>
        </w:rPr>
        <w:t>факт заключения трудового договора (внесения изменений в трудовой договор), факт прекращения трудового договора путем внесения соответствующей записи в журнал регистрации трудовых договоров;</w:t>
      </w:r>
    </w:p>
    <w:p w:rsidR="00437DB5" w:rsidRPr="00580452" w:rsidRDefault="008370C7" w:rsidP="005338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80452" w:rsidRPr="00580452">
        <w:rPr>
          <w:rFonts w:ascii="Times New Roman" w:hAnsi="Times New Roman" w:cs="Times New Roman"/>
          <w:sz w:val="24"/>
          <w:szCs w:val="24"/>
        </w:rPr>
        <w:t xml:space="preserve">осле внесения соответствующей записи в журнале регистрации трудовых договоров, готовит и передает на подпись руководителю Уполномоченного органа </w:t>
      </w:r>
      <w:r w:rsidR="00580452"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уведомление о регистрации трудового договора (изменений в трудовой договор) по форме согласно приложению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№3</w:t>
      </w:r>
      <w:r w:rsidR="00580452"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0452" w:rsidRPr="00580452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либо уведомление о регистрации факта прекращения трудового договора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форме согласно приложению №4</w:t>
      </w:r>
      <w:r w:rsidR="00580452"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0452" w:rsidRPr="00580452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  <w:proofErr w:type="gramEnd"/>
    </w:p>
    <w:p w:rsidR="00437DB5" w:rsidRPr="00580452" w:rsidRDefault="0053382B" w:rsidP="0053382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0452" w:rsidRPr="00580452">
        <w:rPr>
          <w:rFonts w:ascii="Times New Roman" w:hAnsi="Times New Roman" w:cs="Times New Roman"/>
          <w:sz w:val="24"/>
          <w:szCs w:val="24"/>
        </w:rPr>
        <w:t xml:space="preserve">осле подписания соответствующего уведомления проставляет на трудовом договоре штамп о регистрации трудового договора (изменений в трудовой договор) либо штамп о прекращении трудового договора (далее – соответствующая отметка). </w:t>
      </w:r>
    </w:p>
    <w:p w:rsidR="00437DB5" w:rsidRPr="00580452" w:rsidRDefault="00580452" w:rsidP="0053382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Записи штампа удостоверяются подписью руководителя Уполномоченного органа с указанием его фамилии, имени, отчества (при наличии), должности и печатью Уполномоченного органа.</w:t>
      </w:r>
    </w:p>
    <w:p w:rsidR="00437DB5" w:rsidRPr="00580452" w:rsidRDefault="00580452" w:rsidP="0053382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Если трудовой договор состоит из двух и более листов, все листы трудового договора нумеруются и прошиваются. На оборотной стороне последнего листа трудового договора указываются количество прошитых и пронумерованных листов, инициалы и фамилия руководителя Уполномоченного органа, его подпись, удостоверяются записи печатью Уполномоченного органа.</w:t>
      </w:r>
    </w:p>
    <w:p w:rsidR="00437DB5" w:rsidRPr="0053382B" w:rsidRDefault="00580452" w:rsidP="0053382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3.3.4. </w:t>
      </w:r>
      <w:r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наличия оснований для отказа в предоставлении муниципальной услуги, предусмотренных пунктом 2.9.2 настоящего административного регламента, должностное лицо, ответственное за пред</w:t>
      </w:r>
      <w:r w:rsidR="0053382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оставление муниципальной услуги, г</w:t>
      </w:r>
      <w:r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отовит и передает на подпись руководителю Уполномоченного органа </w:t>
      </w:r>
      <w:r w:rsidRPr="00580452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</w:t>
      </w:r>
      <w:r w:rsidR="0053382B">
        <w:rPr>
          <w:rFonts w:ascii="Times New Roman" w:hAnsi="Times New Roman" w:cs="Times New Roman"/>
          <w:sz w:val="24"/>
          <w:szCs w:val="24"/>
        </w:rPr>
        <w:t>и по форме согласно приложению №5</w:t>
      </w:r>
      <w:r w:rsidRPr="0058045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3.3.5. Критерием принятия решения в рамках выполнения настоящей административной процедуры является наличие (отсутствие) оснований для отказа в предоставлении муниципальной услуги, предусмотренных </w:t>
      </w:r>
      <w:hyperlink w:anchor="Par295" w:tgtFrame="2.9.2. Основаниями для отказа в предоставлении государственной услуги по предоставлению лицензии являются:">
        <w:r w:rsidRPr="0058045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пунктом 2.9.2</w:t>
        </w:r>
      </w:hyperlink>
      <w:r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административного регламента.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80452">
        <w:rPr>
          <w:rFonts w:ascii="Times New Roman" w:hAnsi="Times New Roman" w:cs="Times New Roman"/>
          <w:sz w:val="24"/>
          <w:szCs w:val="24"/>
          <w:shd w:val="clear" w:color="auto" w:fill="FFFFFF"/>
        </w:rPr>
        <w:t>3.3.6. Максимальный срок выполнения административной процедуры составляет 5 рабочих дней со дня регистрации заявления и прилагаемых к нему документов.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5804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3.3.7. Результатом настоящей административной процедуры является принятие решения о предоставлении муниципальной услуги: уведомление о регистрации трудового договора (изменений в трудовой договор) или</w:t>
      </w:r>
      <w:r w:rsidRPr="00580452">
        <w:rPr>
          <w:rFonts w:ascii="Times New Roman" w:hAnsi="Times New Roman" w:cs="Times New Roman"/>
          <w:sz w:val="24"/>
          <w:szCs w:val="24"/>
        </w:rPr>
        <w:t xml:space="preserve"> уведомление о регистрации факта прекращения трудового договора;</w:t>
      </w:r>
      <w:r w:rsidRPr="005804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80452">
        <w:rPr>
          <w:rFonts w:ascii="Times New Roman" w:hAnsi="Times New Roman" w:cs="Times New Roman"/>
          <w:sz w:val="24"/>
          <w:szCs w:val="24"/>
        </w:rPr>
        <w:t xml:space="preserve">либо решение об отказе в предоставлении муниципальной услуги: </w:t>
      </w:r>
      <w:r w:rsidRPr="005804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уведомление об отказе в предоставлении муниципальной услуги.</w:t>
      </w:r>
    </w:p>
    <w:p w:rsidR="00437DB5" w:rsidRPr="00580452" w:rsidRDefault="00437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437DB5" w:rsidRPr="00580452" w:rsidRDefault="00580452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452">
        <w:rPr>
          <w:rFonts w:ascii="Times New Roman" w:hAnsi="Times New Roman" w:cs="Times New Roman"/>
          <w:i/>
          <w:sz w:val="24"/>
          <w:szCs w:val="24"/>
        </w:rPr>
        <w:t>3.4. Направление (вручение) заявителю результата предоставления муниципальной услуги.</w:t>
      </w:r>
    </w:p>
    <w:p w:rsidR="00437DB5" w:rsidRPr="00580452" w:rsidRDefault="00437DB5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является </w:t>
      </w:r>
      <w:r w:rsidRPr="005804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принятие решения о предоставлении муниципальной услуги: уведомление о регистрации трудового договора (изменений в трудовой договор) или</w:t>
      </w:r>
      <w:r w:rsidRPr="00580452">
        <w:rPr>
          <w:rFonts w:ascii="Times New Roman" w:hAnsi="Times New Roman" w:cs="Times New Roman"/>
          <w:sz w:val="24"/>
          <w:szCs w:val="24"/>
        </w:rPr>
        <w:t xml:space="preserve"> уведомление о регистрации факта прекращения трудового договора;</w:t>
      </w:r>
      <w:r w:rsidRPr="005804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80452">
        <w:rPr>
          <w:rFonts w:ascii="Times New Roman" w:hAnsi="Times New Roman" w:cs="Times New Roman"/>
          <w:sz w:val="24"/>
          <w:szCs w:val="24"/>
        </w:rPr>
        <w:t xml:space="preserve">либо решение об отказе в предоставлении муниципальной услуги: </w:t>
      </w:r>
      <w:r w:rsidRPr="005804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уведомление об отказе в предоставлении муниципальной услуги (далее соответствующее уведомление).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направляет (вручает) заявителю (представителю заявителя) соответствующее уведомление способом, указанным заявителем (представителем заявителя) при подаче заявления.</w:t>
      </w:r>
      <w:proofErr w:type="gramEnd"/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3.4.3. Максимальный срок выполнения настоящей административной процедуры составляет не более 1 рабочего дня после принятия решения о предоставлении (об отказе в предоставлении) муниципальной услуги.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направление (вручение) заявителю (представителю заявителя) соответствующего уведомления с приложением трудовых договоров с соответствующей отметкой о регистрации трудового договора (изменений в трудовой договор) или факта прекращения трудового договора, либо уведомления об отказе в предоставлении муниципальной услуги.</w:t>
      </w:r>
    </w:p>
    <w:p w:rsidR="00437DB5" w:rsidRPr="00580452" w:rsidRDefault="00437DB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37DB5" w:rsidRPr="00580452" w:rsidRDefault="00437DB5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4.1.</w:t>
      </w:r>
      <w:r w:rsidRPr="005804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</w:t>
      </w:r>
      <w:r w:rsidRPr="005804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0452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администрации округа.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580452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580452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580452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580452">
        <w:rPr>
          <w:rFonts w:ascii="Times New Roman" w:hAnsi="Times New Roman" w:cs="Times New Roman"/>
          <w:sz w:val="24"/>
          <w:szCs w:val="24"/>
        </w:rPr>
        <w:t>осуществляют должностные лица, определенные распоряжением администрации округа.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37DB5" w:rsidRPr="00580452" w:rsidRDefault="00580452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Периодичность проверок –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плановые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1 раз в год, внеплановые – по конкретному обращению заявителя.</w:t>
      </w:r>
    </w:p>
    <w:p w:rsidR="00437DB5" w:rsidRPr="00580452" w:rsidRDefault="00580452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Pr="00580452">
        <w:rPr>
          <w:rFonts w:ascii="Times New Roman" w:hAnsi="Times New Roman" w:cs="Times New Roman"/>
          <w:sz w:val="24"/>
          <w:szCs w:val="24"/>
        </w:rPr>
        <w:lastRenderedPageBreak/>
        <w:t>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437DB5" w:rsidRPr="00580452" w:rsidRDefault="00580452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4"/>
        </w:rPr>
      </w:pPr>
      <w:r w:rsidRPr="00580452">
        <w:rPr>
          <w:rFonts w:ascii="Times New Roman" w:hAnsi="Times New Roman" w:cs="Times New Roman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37DB5" w:rsidRPr="00580452" w:rsidRDefault="00580452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4"/>
        </w:rPr>
      </w:pPr>
      <w:r w:rsidRPr="00580452">
        <w:rPr>
          <w:rFonts w:ascii="Times New Roman" w:hAnsi="Times New Roman" w:cs="Times New Roman"/>
          <w:szCs w:val="24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37DB5" w:rsidRPr="00580452" w:rsidRDefault="00580452">
      <w:pPr>
        <w:pStyle w:val="ConsPlusNormal0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580452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804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80452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580452">
        <w:rPr>
          <w:rFonts w:ascii="Times New Roman" w:hAnsi="Times New Roman" w:cs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 для предоставления муниципальной услуги;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 для предоставления муниципальной услуги;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58045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  <w:proofErr w:type="gramEnd"/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  <w:proofErr w:type="gramEnd"/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580452">
        <w:rPr>
          <w:rFonts w:ascii="Times New Roman" w:eastAsia="Calibri" w:hAnsi="Times New Roman" w:cs="Times New Roman"/>
          <w:sz w:val="24"/>
          <w:szCs w:val="24"/>
        </w:rPr>
        <w:t>, приносятся извинения за доставленные неудобства.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</w:t>
      </w:r>
      <w:r w:rsidRPr="00580452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«Интернет», официального сайта Уполномоченного органа, а также может быть принята при личном приеме заявителя.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437DB5" w:rsidRPr="00580452" w:rsidRDefault="005804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437DB5" w:rsidRPr="00580452" w:rsidRDefault="00580452">
      <w:pPr>
        <w:pStyle w:val="af4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должностных лиц Уполномоченного органа, муниципальных служащих – руководителю Уполномоченного органа;</w:t>
      </w:r>
    </w:p>
    <w:p w:rsidR="00437DB5" w:rsidRPr="00580452" w:rsidRDefault="00580452">
      <w:pPr>
        <w:pStyle w:val="af4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работника МФЦ - руководителю МФЦ;</w:t>
      </w:r>
    </w:p>
    <w:p w:rsidR="00437DB5" w:rsidRPr="00580452" w:rsidRDefault="00580452">
      <w:pPr>
        <w:pStyle w:val="af4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Руководителя МФЦ, МФЦ - учредителю МФЦ.</w:t>
      </w:r>
    </w:p>
    <w:p w:rsidR="00437DB5" w:rsidRPr="00580452" w:rsidRDefault="00580452">
      <w:pPr>
        <w:tabs>
          <w:tab w:val="left" w:pos="993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округа, должностных лиц и муниципальных служащих администрации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 w:rsidRPr="0053382B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Федеральным законом</w:t>
      </w:r>
      <w:r w:rsidRPr="00580452"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0452">
        <w:rPr>
          <w:rFonts w:ascii="Times New Roman" w:hAnsi="Times New Roman" w:cs="Times New Roman"/>
          <w:sz w:val="24"/>
          <w:szCs w:val="24"/>
        </w:rPr>
        <w:t>от 27 июля 2010 года №210-ФЗ «Об организации предоставления государственных и муниципальных услуг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», с учетом следующих особенностей: </w:t>
      </w:r>
    </w:p>
    <w:p w:rsidR="00437DB5" w:rsidRPr="00580452" w:rsidRDefault="00580452">
      <w:pPr>
        <w:tabs>
          <w:tab w:val="left" w:pos="993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5.5.1.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 и действий (бездействия) администрации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округа, должностных лиц и муниципальных служащих администрации 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решений и действий (бездействия) многофункционального центра, раб</w:t>
      </w:r>
      <w:r w:rsidRPr="00580452">
        <w:rPr>
          <w:rFonts w:ascii="Times New Roman" w:hAnsi="Times New Roman" w:cs="Times New Roman"/>
          <w:color w:val="000000"/>
          <w:sz w:val="24"/>
          <w:szCs w:val="24"/>
        </w:rPr>
        <w:t xml:space="preserve">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</w:t>
      </w:r>
      <w:proofErr w:type="spellStart"/>
      <w:r w:rsidRPr="00580452">
        <w:rPr>
          <w:rFonts w:ascii="Times New Roman" w:hAnsi="Times New Roman" w:cs="Times New Roman"/>
          <w:color w:val="000000"/>
          <w:sz w:val="24"/>
          <w:szCs w:val="24"/>
        </w:rPr>
        <w:t>Тотемского</w:t>
      </w:r>
      <w:proofErr w:type="spellEnd"/>
      <w:r w:rsidRPr="0058045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580452">
        <w:rPr>
          <w:rFonts w:ascii="Times New Roman" w:hAnsi="Times New Roman" w:cs="Times New Roman"/>
          <w:sz w:val="24"/>
          <w:szCs w:val="24"/>
        </w:rPr>
        <w:t xml:space="preserve"> округа (далее - Комиссия).</w:t>
      </w:r>
      <w:proofErr w:type="gramEnd"/>
    </w:p>
    <w:p w:rsidR="00437DB5" w:rsidRPr="00580452" w:rsidRDefault="00580452">
      <w:pPr>
        <w:pStyle w:val="af4"/>
        <w:tabs>
          <w:tab w:val="left" w:pos="993"/>
          <w:tab w:val="left" w:pos="8222"/>
        </w:tabs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</w:t>
      </w:r>
      <w:proofErr w:type="spellStart"/>
      <w:r w:rsidRPr="00580452">
        <w:rPr>
          <w:sz w:val="24"/>
          <w:szCs w:val="24"/>
        </w:rPr>
        <w:t>Тотемского</w:t>
      </w:r>
      <w:proofErr w:type="spellEnd"/>
      <w:r w:rsidRPr="00580452">
        <w:rPr>
          <w:sz w:val="24"/>
          <w:szCs w:val="24"/>
        </w:rPr>
        <w:t xml:space="preserve"> муниципального округа. </w:t>
      </w:r>
    </w:p>
    <w:p w:rsidR="00437DB5" w:rsidRPr="00580452" w:rsidRDefault="00580452">
      <w:pPr>
        <w:pStyle w:val="af4"/>
        <w:tabs>
          <w:tab w:val="left" w:pos="993"/>
          <w:tab w:val="left" w:pos="8222"/>
        </w:tabs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5.5.3. </w:t>
      </w:r>
      <w:proofErr w:type="gramStart"/>
      <w:r w:rsidRPr="00580452">
        <w:rPr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37DB5" w:rsidRPr="00580452" w:rsidRDefault="00580452">
      <w:pPr>
        <w:pStyle w:val="af4"/>
        <w:tabs>
          <w:tab w:val="left" w:pos="993"/>
          <w:tab w:val="left" w:pos="8222"/>
        </w:tabs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37DB5" w:rsidRPr="00580452" w:rsidRDefault="00580452">
      <w:pPr>
        <w:pStyle w:val="af4"/>
        <w:tabs>
          <w:tab w:val="left" w:pos="993"/>
          <w:tab w:val="left" w:pos="8222"/>
        </w:tabs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</w:t>
      </w:r>
      <w:proofErr w:type="spellStart"/>
      <w:r w:rsidRPr="00580452">
        <w:rPr>
          <w:sz w:val="24"/>
          <w:szCs w:val="24"/>
        </w:rPr>
        <w:t>Тотемского</w:t>
      </w:r>
      <w:proofErr w:type="spellEnd"/>
      <w:r w:rsidRPr="00580452">
        <w:rPr>
          <w:sz w:val="24"/>
          <w:szCs w:val="24"/>
        </w:rPr>
        <w:t xml:space="preserve"> муниципального округа проект мотивированного ответа заявителю о результатах рассмотрения жалобы для принятия главой </w:t>
      </w:r>
      <w:proofErr w:type="spellStart"/>
      <w:r w:rsidRPr="00580452">
        <w:rPr>
          <w:sz w:val="24"/>
          <w:szCs w:val="24"/>
        </w:rPr>
        <w:t>Тотемского</w:t>
      </w:r>
      <w:proofErr w:type="spellEnd"/>
      <w:r w:rsidRPr="00580452">
        <w:rPr>
          <w:sz w:val="24"/>
          <w:szCs w:val="24"/>
        </w:rPr>
        <w:t xml:space="preserve"> муниципального округа решения об удовлетворении либо об отказе в удовлетворении жалобы.</w:t>
      </w:r>
    </w:p>
    <w:p w:rsidR="00437DB5" w:rsidRPr="00580452" w:rsidRDefault="00580452">
      <w:pPr>
        <w:pStyle w:val="af4"/>
        <w:tabs>
          <w:tab w:val="left" w:pos="993"/>
          <w:tab w:val="left" w:pos="8222"/>
        </w:tabs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 w:rsidR="00437DB5" w:rsidRPr="00580452" w:rsidRDefault="00580452">
      <w:pPr>
        <w:pStyle w:val="af4"/>
        <w:tabs>
          <w:tab w:val="left" w:pos="993"/>
          <w:tab w:val="left" w:pos="8222"/>
        </w:tabs>
        <w:ind w:left="0" w:firstLine="709"/>
        <w:jc w:val="both"/>
        <w:rPr>
          <w:sz w:val="24"/>
          <w:szCs w:val="24"/>
        </w:rPr>
      </w:pPr>
      <w:r w:rsidRPr="00580452">
        <w:rPr>
          <w:color w:val="00000A"/>
          <w:sz w:val="24"/>
          <w:szCs w:val="24"/>
        </w:rPr>
        <w:t xml:space="preserve">5.5.5. Мотивированный ответ о результатах рассмотрения жалобы подписывается главой </w:t>
      </w:r>
      <w:proofErr w:type="spellStart"/>
      <w:r w:rsidRPr="00580452">
        <w:rPr>
          <w:color w:val="00000A"/>
          <w:sz w:val="24"/>
          <w:szCs w:val="24"/>
        </w:rPr>
        <w:t>Тотемского</w:t>
      </w:r>
      <w:proofErr w:type="spellEnd"/>
      <w:r w:rsidRPr="00580452">
        <w:rPr>
          <w:color w:val="00000A"/>
          <w:sz w:val="24"/>
          <w:szCs w:val="24"/>
        </w:rPr>
        <w:t xml:space="preserve">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437DB5" w:rsidRPr="00580452" w:rsidRDefault="00580452" w:rsidP="0053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lastRenderedPageBreak/>
        <w:t>5.6. Жалоба должна содержать:</w:t>
      </w:r>
    </w:p>
    <w:p w:rsidR="00437DB5" w:rsidRPr="00580452" w:rsidRDefault="0053382B" w:rsidP="0053382B">
      <w:pPr>
        <w:pStyle w:val="af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80452" w:rsidRPr="00580452">
        <w:rPr>
          <w:sz w:val="24"/>
          <w:szCs w:val="24"/>
        </w:rPr>
        <w:t>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437DB5" w:rsidRPr="00580452" w:rsidRDefault="00580452" w:rsidP="0053382B">
      <w:pPr>
        <w:pStyle w:val="af4"/>
        <w:ind w:left="0" w:firstLine="709"/>
        <w:jc w:val="both"/>
        <w:rPr>
          <w:sz w:val="24"/>
          <w:szCs w:val="24"/>
        </w:rPr>
      </w:pPr>
      <w:proofErr w:type="gramStart"/>
      <w:r w:rsidRPr="00580452">
        <w:rPr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7DB5" w:rsidRPr="00580452" w:rsidRDefault="00580452" w:rsidP="0053382B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437DB5" w:rsidRPr="00580452" w:rsidRDefault="00580452" w:rsidP="0053382B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37DB5" w:rsidRPr="00580452" w:rsidRDefault="00580452" w:rsidP="0053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МФЦ, </w:t>
      </w:r>
      <w:r w:rsidRPr="00580452">
        <w:rPr>
          <w:rFonts w:ascii="Times New Roman" w:eastAsia="Times New Roman" w:hAnsi="Times New Roman" w:cs="Times New Roman"/>
          <w:sz w:val="24"/>
          <w:szCs w:val="24"/>
        </w:rPr>
        <w:t xml:space="preserve">учредителю МФЦ, </w:t>
      </w:r>
      <w:r w:rsidRPr="00580452">
        <w:rPr>
          <w:rFonts w:ascii="Times New Roman" w:hAnsi="Times New Roman" w:cs="Times New Roman"/>
          <w:sz w:val="24"/>
          <w:szCs w:val="24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37DB5" w:rsidRPr="00580452" w:rsidRDefault="00580452" w:rsidP="0053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37DB5" w:rsidRPr="00580452" w:rsidRDefault="00580452" w:rsidP="0053382B">
      <w:pPr>
        <w:pStyle w:val="af4"/>
        <w:ind w:left="0" w:firstLine="709"/>
        <w:jc w:val="both"/>
        <w:rPr>
          <w:sz w:val="24"/>
          <w:szCs w:val="24"/>
        </w:rPr>
      </w:pPr>
      <w:proofErr w:type="gramStart"/>
      <w:r w:rsidRPr="00580452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proofErr w:type="spellStart"/>
      <w:r w:rsidRPr="00580452">
        <w:rPr>
          <w:sz w:val="24"/>
          <w:szCs w:val="24"/>
        </w:rPr>
        <w:t>Тотемского</w:t>
      </w:r>
      <w:proofErr w:type="spellEnd"/>
      <w:r w:rsidRPr="00580452">
        <w:rPr>
          <w:sz w:val="24"/>
          <w:szCs w:val="24"/>
        </w:rPr>
        <w:t xml:space="preserve"> муниципального округа;</w:t>
      </w:r>
      <w:proofErr w:type="gramEnd"/>
    </w:p>
    <w:p w:rsidR="00437DB5" w:rsidRPr="00580452" w:rsidRDefault="00580452" w:rsidP="0053382B">
      <w:pPr>
        <w:pStyle w:val="af4"/>
        <w:ind w:left="0" w:firstLine="709"/>
        <w:jc w:val="both"/>
        <w:rPr>
          <w:sz w:val="24"/>
          <w:szCs w:val="24"/>
        </w:rPr>
      </w:pPr>
      <w:r w:rsidRPr="00580452">
        <w:rPr>
          <w:sz w:val="24"/>
          <w:szCs w:val="24"/>
        </w:rPr>
        <w:t>в удовлетворении жалобы отказывается.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7DB5" w:rsidRPr="00580452" w:rsidRDefault="0058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5.11. В случае признания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7DB5" w:rsidRDefault="00580452" w:rsidP="0053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незам</w:t>
      </w:r>
      <w:r w:rsidR="0053382B">
        <w:rPr>
          <w:rFonts w:ascii="Times New Roman" w:hAnsi="Times New Roman" w:cs="Times New Roman"/>
          <w:sz w:val="24"/>
          <w:szCs w:val="24"/>
        </w:rPr>
        <w:t>едлительно направляет имеющиеся материалы в органы </w:t>
      </w:r>
      <w:r w:rsidRPr="00580452">
        <w:rPr>
          <w:rFonts w:ascii="Times New Roman" w:hAnsi="Times New Roman" w:cs="Times New Roman"/>
          <w:sz w:val="24"/>
          <w:szCs w:val="24"/>
        </w:rPr>
        <w:t>прокуратуры.</w:t>
      </w:r>
    </w:p>
    <w:p w:rsidR="0053382B" w:rsidRDefault="0053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2B" w:rsidRPr="00580452" w:rsidRDefault="0053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  <w:sectPr w:rsidR="0053382B" w:rsidRPr="00580452">
          <w:footerReference w:type="default" r:id="rId22"/>
          <w:pgSz w:w="11906" w:h="16838"/>
          <w:pgMar w:top="1134" w:right="567" w:bottom="1134" w:left="1701" w:header="0" w:footer="720" w:gutter="0"/>
          <w:pgNumType w:start="1"/>
          <w:cols w:space="720"/>
          <w:formProt w:val="0"/>
          <w:titlePg/>
          <w:docGrid w:linePitch="326" w:charSpace="4096"/>
        </w:sectPr>
      </w:pPr>
    </w:p>
    <w:p w:rsidR="00437DB5" w:rsidRPr="00580452" w:rsidRDefault="00580452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1</w:t>
      </w:r>
    </w:p>
    <w:p w:rsidR="00437DB5" w:rsidRPr="00580452" w:rsidRDefault="0058045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В 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органа, предоставляющего услугу)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от: ____________________________________</w:t>
      </w:r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(Ф.И.О. заявителя, почтовый адрес  и/или адрес</w:t>
      </w:r>
      <w:proofErr w:type="gramEnd"/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электронной почты, контактные телефоны)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Заявление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о регистрации трудового договора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(изменений в трудовой договор)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Прошу зарегистрировать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(указать: трудовой договор, изменения к трудовому договору)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заключенный мной _________________________________________________________,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 работодателя)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>ой) по адресу 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(в соответствии с регистрацией,</w:t>
      </w:r>
      <w:proofErr w:type="gramEnd"/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с работником ______________________________________________________________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 работника)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Для регистрации трудового договора (изменений в трудовой договор) представляю следующие документы: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«____» ________ 20__ г.                Подпись заявителя __________________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95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8"/>
        <w:gridCol w:w="4648"/>
      </w:tblGrid>
      <w:tr w:rsidR="00437DB5" w:rsidRPr="00580452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>Результат услуги прошу направить: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>место для отметки:</w:t>
            </w:r>
          </w:p>
        </w:tc>
      </w:tr>
      <w:tr w:rsidR="00437DB5" w:rsidRPr="00580452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437D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B5" w:rsidRPr="00580452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>Вручить лично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437D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B5" w:rsidRPr="00580452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0452">
              <w:rPr>
                <w:rFonts w:ascii="Times New Roman" w:hAnsi="Times New Roman" w:cs="Times New Roman"/>
                <w:i/>
                <w:sz w:val="24"/>
                <w:szCs w:val="24"/>
              </w:rPr>
              <w:t>МФЦ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437D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линия отреза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Расписка-уведомление о приеме документов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_____________________________________________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___ ________ 20___ г. и зарегистрированы № ____________________________________________________________________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(фамилия, инициалы и подпись специалиста, принявшего документы)</w:t>
      </w:r>
    </w:p>
    <w:p w:rsidR="00437DB5" w:rsidRPr="00580452" w:rsidRDefault="00580452">
      <w:pPr>
        <w:rPr>
          <w:rFonts w:ascii="Times New Roman" w:eastAsia="Calibri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br w:type="page"/>
      </w:r>
    </w:p>
    <w:p w:rsidR="00437DB5" w:rsidRPr="00580452" w:rsidRDefault="00437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Приложение 2</w:t>
      </w:r>
    </w:p>
    <w:p w:rsidR="00437DB5" w:rsidRPr="00580452" w:rsidRDefault="0058045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В 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37DB5" w:rsidRPr="00580452" w:rsidRDefault="0058045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(наименование органа,</w:t>
      </w:r>
      <w:proofErr w:type="gramEnd"/>
    </w:p>
    <w:p w:rsidR="00437DB5" w:rsidRPr="00580452" w:rsidRDefault="00580452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услугу)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от: ____________________________________</w:t>
      </w:r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>(Ф.И.О. заявителя, почтовый адрес   и/или адрес электронной</w:t>
      </w:r>
      <w:proofErr w:type="gramEnd"/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почты, контактные телефоны)</w:t>
      </w:r>
    </w:p>
    <w:p w:rsidR="00437DB5" w:rsidRPr="00580452" w:rsidRDefault="00437DB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Заявление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о регистрации факта прекращения действия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трудового договора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Прошу зарегистрировать факт прекращения трудового договора, заключенного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_______________________________________________________,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(фамилия, имя, отчество (при наличии) работодателя)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(ой) по адресу 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(в соответствии с регистрацией,</w:t>
      </w:r>
      <w:proofErr w:type="gramEnd"/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контактный телефон, адрес электронной почты (при наличии))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и работником ______________________________________________________________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 работника)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Основания прекращения трудового договора: 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Для   регистрации  факта  прекращения  трудового  договора  представляю следующие документы: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1.__________________________________________________________________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2.__________________________________________________________________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«____» ________ 20__ г.                         Подпись заявителя __________________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46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4592"/>
      </w:tblGrid>
      <w:tr w:rsidR="00437DB5" w:rsidRPr="00580452"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>Результат услуги прошу направить: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>место для отметки:</w:t>
            </w:r>
          </w:p>
        </w:tc>
      </w:tr>
      <w:tr w:rsidR="00437DB5" w:rsidRPr="00580452"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437D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B5" w:rsidRPr="00580452"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sz w:val="24"/>
                <w:szCs w:val="24"/>
              </w:rPr>
              <w:t>Вручить лично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437D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B5" w:rsidRPr="00580452"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580452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452">
              <w:rPr>
                <w:rFonts w:ascii="Times New Roman" w:hAnsi="Times New Roman" w:cs="Times New Roman"/>
                <w:i/>
                <w:sz w:val="24"/>
                <w:szCs w:val="24"/>
              </w:rPr>
              <w:t>В МФЦ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B5" w:rsidRPr="00580452" w:rsidRDefault="00437DB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линия отреза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Расписка-уведомление о приеме документов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Заявление и документы гр.___________________________________________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452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___ ________ 20___ г. и зарегистрированы № ____________________________________________________________________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(фамилия, инициалы и подпись специалиста, принявшего документы)</w:t>
      </w:r>
    </w:p>
    <w:p w:rsidR="00437DB5" w:rsidRPr="00580452" w:rsidRDefault="00580452">
      <w:pPr>
        <w:rPr>
          <w:rFonts w:ascii="Times New Roman" w:eastAsia="Calibri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br w:type="page"/>
      </w:r>
    </w:p>
    <w:p w:rsidR="00437DB5" w:rsidRPr="00580452" w:rsidRDefault="00580452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3</w:t>
      </w:r>
    </w:p>
    <w:p w:rsidR="00437DB5" w:rsidRPr="00580452" w:rsidRDefault="0058045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Ф.И.О. ____________________________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Адрес: ____________________________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о регистрации трудового договора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(изменений в трудовой договор)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>) ______________!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Рассмотрев  Ваше  заявление и документы, необходимые для предоставления муниципальной   услуги   «Уведомительная  регистрация  трудовых  договоров, заключенных  (прекращенных) работодателем - физическим лицом, не являющимся индивидуальным  предпринимателем,  с  работником»,  сообщаем, о регистрации трудового  договора (изменений в трудовой договор), заключенного между Вами и работником _________________________________________________.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(фамилия, имя, отчество (при наличии) работника)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Дата регистрации: _______________, регистрационный номер _____________.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Трудовой договор в ________ подлинных экземплярах прилагается.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 _________________/______________________________/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(должность)                                      (подпись)                                       (расшифровка подписи)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Тел.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3382B" w:rsidRDefault="0053382B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3382B" w:rsidRDefault="0053382B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53382B" w:rsidRPr="00580452" w:rsidRDefault="0053382B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4</w:t>
      </w:r>
    </w:p>
    <w:p w:rsidR="00437DB5" w:rsidRPr="00580452" w:rsidRDefault="0058045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Ф.И.О.____________________________</w:t>
      </w:r>
    </w:p>
    <w:p w:rsidR="00437DB5" w:rsidRPr="00580452" w:rsidRDefault="00437D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Адрес:____________________________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о регистрации факта прекращения трудового договора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>) ______________!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Рассмотрев  Ваше  заявление и документы, необходимые для предоставления муниципальной   услуги   «Уведомительная  регистрация  трудовых  договоров, заключенных  (прекращенных) работодателем - физическим лицом, не являющимся индивидуальным  предпринимателем,  с  работником»,  сообщаем о регистрации факта прекращения трудового договора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 xml:space="preserve"> _______    № ____________,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Заключенного </w:t>
      </w:r>
      <w:proofErr w:type="gramStart"/>
      <w:r w:rsidRPr="00580452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80452"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(фамилия, имя, отчество (при наличии) работодателя)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(фамилия, имя, отчество (при наличии) работника)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Дата  регистрации   факта   прекращения:   _________________________,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регистрационный номер ________________________________.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Трудовой договор в ___________ подлинных экземплярах прилагается.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 _________________/______________________________/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(должность)                            (подпись)                                        (расшифровка подписи)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Тел.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580452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5</w:t>
      </w:r>
    </w:p>
    <w:p w:rsidR="00437DB5" w:rsidRPr="00580452" w:rsidRDefault="0058045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7DB5" w:rsidRPr="00580452" w:rsidRDefault="00437DB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Ф.И.О.____________________</w:t>
      </w:r>
    </w:p>
    <w:p w:rsidR="00437DB5" w:rsidRPr="00580452" w:rsidRDefault="00437D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Адрес: ____________________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437DB5" w:rsidRPr="00580452" w:rsidRDefault="00437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5804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80452">
        <w:rPr>
          <w:rFonts w:ascii="Times New Roman" w:hAnsi="Times New Roman" w:cs="Times New Roman"/>
          <w:sz w:val="24"/>
          <w:szCs w:val="24"/>
        </w:rPr>
        <w:t>) ______________!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Рассмотрев  Ваше  заявление и документы, необходимые для предоставления муниципальной   услуги   «Уведомительная  регистрация  трудовых  договоров, заключенных  (прекращенных) работодателем - физическим лицом, не являющимся индивидуальным  предпринимателем, с работником», сообщаем, что Вам отказано в предоставлении муниципальной услуги по следующим основаниям:______________________________________</w:t>
      </w:r>
    </w:p>
    <w:p w:rsidR="00437DB5" w:rsidRPr="00580452" w:rsidRDefault="005804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(указываются основания отказа)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_________________ _________________/______________________________/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 xml:space="preserve">       (должность)                                     (подпись)                                         (расшифровка подписи)</w:t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tabs>
          <w:tab w:val="left" w:pos="65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«___» __________ 20__ г.</w:t>
      </w:r>
      <w:r w:rsidRPr="00580452">
        <w:rPr>
          <w:rFonts w:ascii="Times New Roman" w:hAnsi="Times New Roman" w:cs="Times New Roman"/>
          <w:sz w:val="24"/>
          <w:szCs w:val="24"/>
        </w:rPr>
        <w:tab/>
      </w:r>
    </w:p>
    <w:p w:rsidR="00437DB5" w:rsidRPr="00580452" w:rsidRDefault="00437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437DB5" w:rsidRPr="00580452" w:rsidRDefault="00580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452">
        <w:rPr>
          <w:rFonts w:ascii="Times New Roman" w:hAnsi="Times New Roman" w:cs="Times New Roman"/>
          <w:sz w:val="24"/>
          <w:szCs w:val="24"/>
        </w:rPr>
        <w:t>Тел.</w:t>
      </w: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pStyle w:val="ConsPlusNormal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DB5" w:rsidRPr="00580452" w:rsidRDefault="00437DB5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37DB5" w:rsidRPr="00580452" w:rsidRDefault="00437DB5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437DB5" w:rsidRPr="00580452">
      <w:headerReference w:type="default" r:id="rId23"/>
      <w:footerReference w:type="default" r:id="rId24"/>
      <w:pgSz w:w="11906" w:h="16838"/>
      <w:pgMar w:top="1134" w:right="567" w:bottom="1134" w:left="170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52" w:rsidRDefault="00580452">
      <w:pPr>
        <w:spacing w:after="0" w:line="240" w:lineRule="auto"/>
      </w:pPr>
      <w:r>
        <w:separator/>
      </w:r>
    </w:p>
  </w:endnote>
  <w:endnote w:type="continuationSeparator" w:id="0">
    <w:p w:rsidR="00580452" w:rsidRDefault="0058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52" w:rsidRDefault="00580452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52" w:rsidRDefault="0058045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52" w:rsidRDefault="00580452">
      <w:pPr>
        <w:spacing w:after="0" w:line="240" w:lineRule="auto"/>
      </w:pPr>
      <w:r>
        <w:separator/>
      </w:r>
    </w:p>
  </w:footnote>
  <w:footnote w:type="continuationSeparator" w:id="0">
    <w:p w:rsidR="00580452" w:rsidRDefault="0058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52" w:rsidRDefault="0058045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C9F"/>
    <w:multiLevelType w:val="multilevel"/>
    <w:tmpl w:val="D854B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B6736F"/>
    <w:multiLevelType w:val="multilevel"/>
    <w:tmpl w:val="7C566CC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18D00D38"/>
    <w:multiLevelType w:val="multilevel"/>
    <w:tmpl w:val="AE00A4D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550701F"/>
    <w:multiLevelType w:val="multilevel"/>
    <w:tmpl w:val="49EEC5F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6AA54C1"/>
    <w:multiLevelType w:val="multilevel"/>
    <w:tmpl w:val="7B48E46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E6F7544"/>
    <w:multiLevelType w:val="multilevel"/>
    <w:tmpl w:val="FE0A56F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F711E0C"/>
    <w:multiLevelType w:val="multilevel"/>
    <w:tmpl w:val="B9CECBE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526079CC"/>
    <w:multiLevelType w:val="multilevel"/>
    <w:tmpl w:val="BFB0705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C418BF"/>
    <w:multiLevelType w:val="multilevel"/>
    <w:tmpl w:val="32485DC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259374D"/>
    <w:multiLevelType w:val="multilevel"/>
    <w:tmpl w:val="AAE836A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3946B64"/>
    <w:multiLevelType w:val="multilevel"/>
    <w:tmpl w:val="47841C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78D544BA"/>
    <w:multiLevelType w:val="multilevel"/>
    <w:tmpl w:val="BC3E44E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7DAC0300"/>
    <w:multiLevelType w:val="multilevel"/>
    <w:tmpl w:val="6F905E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7F9E1B35"/>
    <w:multiLevelType w:val="multilevel"/>
    <w:tmpl w:val="0DF6E00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B5"/>
    <w:rsid w:val="000F7F7D"/>
    <w:rsid w:val="00282B68"/>
    <w:rsid w:val="00437DB5"/>
    <w:rsid w:val="0053382B"/>
    <w:rsid w:val="00580452"/>
    <w:rsid w:val="008370C7"/>
    <w:rsid w:val="00A53EFE"/>
    <w:rsid w:val="00AF6C28"/>
    <w:rsid w:val="00BC0B81"/>
    <w:rsid w:val="00D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A2D8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A2D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A2D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A2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BA2D8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rsid w:val="005920B0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A2D8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BA2D83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BA2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2D83"/>
    <w:rPr>
      <w:vertAlign w:val="superscript"/>
    </w:rPr>
  </w:style>
  <w:style w:type="character" w:customStyle="1" w:styleId="a6">
    <w:name w:val="Нижний колонтитул Знак"/>
    <w:basedOn w:val="a0"/>
    <w:qFormat/>
    <w:rsid w:val="00BA2D83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qFormat/>
    <w:rsid w:val="00BA2D83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BA2D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бычный (веб) Знак"/>
    <w:uiPriority w:val="99"/>
    <w:qFormat/>
    <w:rsid w:val="00BA2D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Знак"/>
    <w:qFormat/>
    <w:rsid w:val="00BA2D83"/>
    <w:rPr>
      <w:rFonts w:cs="Times New Roman"/>
      <w:sz w:val="16"/>
      <w:szCs w:val="16"/>
      <w:lang w:val="ru-RU" w:eastAsia="ru-RU"/>
    </w:rPr>
  </w:style>
  <w:style w:type="character" w:customStyle="1" w:styleId="a9">
    <w:name w:val="Основной текст Знак"/>
    <w:basedOn w:val="a0"/>
    <w:uiPriority w:val="99"/>
    <w:semiHidden/>
    <w:qFormat/>
    <w:rsid w:val="00BB784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BB7847"/>
    <w:pPr>
      <w:spacing w:after="12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Body Text Indent 2"/>
    <w:basedOn w:val="a"/>
    <w:unhideWhenUsed/>
    <w:qFormat/>
    <w:rsid w:val="00BA2D83"/>
    <w:pPr>
      <w:spacing w:after="120" w:line="480" w:lineRule="auto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qFormat/>
    <w:rsid w:val="00BA2D83"/>
    <w:rPr>
      <w:rFonts w:ascii="Courier New" w:eastAsia="Calibri" w:hAnsi="Courier New" w:cs="Courier New"/>
      <w:sz w:val="20"/>
      <w:szCs w:val="2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BA2D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onsPlusNormal0">
    <w:name w:val="ConsPlusNormal"/>
    <w:qFormat/>
    <w:rsid w:val="00BA2D83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uiPriority w:val="99"/>
    <w:semiHidden/>
    <w:unhideWhenUsed/>
    <w:rsid w:val="00BA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uiPriority w:val="1"/>
    <w:qFormat/>
    <w:rsid w:val="00BA2D8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unhideWhenUsed/>
    <w:rsid w:val="00BA2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BA2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Body Text Indent 3"/>
    <w:basedOn w:val="a"/>
    <w:uiPriority w:val="99"/>
    <w:semiHidden/>
    <w:unhideWhenUsed/>
    <w:qFormat/>
    <w:rsid w:val="00BA2D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Normal (Web)"/>
    <w:basedOn w:val="a"/>
    <w:uiPriority w:val="99"/>
    <w:qFormat/>
    <w:rsid w:val="00BA2D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A675C8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6">
    <w:name w:val="Hyperlink"/>
    <w:basedOn w:val="a0"/>
    <w:uiPriority w:val="99"/>
    <w:unhideWhenUsed/>
    <w:rsid w:val="00580452"/>
    <w:rPr>
      <w:color w:val="0000FF" w:themeColor="hyperlink"/>
      <w:u w:val="single"/>
    </w:rPr>
  </w:style>
  <w:style w:type="paragraph" w:customStyle="1" w:styleId="Normal">
    <w:name w:val="Normal Знак Знак Знак"/>
    <w:qFormat/>
    <w:rsid w:val="00AF6C28"/>
    <w:pPr>
      <w:suppressAutoHyphens w:val="0"/>
      <w:snapToGrid w:val="0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53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53EF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7">
    <w:name w:val="Balloon Text"/>
    <w:basedOn w:val="a"/>
    <w:link w:val="af8"/>
    <w:uiPriority w:val="99"/>
    <w:semiHidden/>
    <w:unhideWhenUsed/>
    <w:rsid w:val="00A5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53EFE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A5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A2D8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A2D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A2D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A2D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BA2D8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rsid w:val="005920B0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A2D8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BA2D83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BA2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2D83"/>
    <w:rPr>
      <w:vertAlign w:val="superscript"/>
    </w:rPr>
  </w:style>
  <w:style w:type="character" w:customStyle="1" w:styleId="a6">
    <w:name w:val="Нижний колонтитул Знак"/>
    <w:basedOn w:val="a0"/>
    <w:qFormat/>
    <w:rsid w:val="00BA2D83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qFormat/>
    <w:rsid w:val="00BA2D83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BA2D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бычный (веб) Знак"/>
    <w:uiPriority w:val="99"/>
    <w:qFormat/>
    <w:rsid w:val="00BA2D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Знак"/>
    <w:qFormat/>
    <w:rsid w:val="00BA2D83"/>
    <w:rPr>
      <w:rFonts w:cs="Times New Roman"/>
      <w:sz w:val="16"/>
      <w:szCs w:val="16"/>
      <w:lang w:val="ru-RU" w:eastAsia="ru-RU"/>
    </w:rPr>
  </w:style>
  <w:style w:type="character" w:customStyle="1" w:styleId="a9">
    <w:name w:val="Основной текст Знак"/>
    <w:basedOn w:val="a0"/>
    <w:uiPriority w:val="99"/>
    <w:semiHidden/>
    <w:qFormat/>
    <w:rsid w:val="00BB784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BB7847"/>
    <w:pPr>
      <w:spacing w:after="12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Body Text Indent 2"/>
    <w:basedOn w:val="a"/>
    <w:unhideWhenUsed/>
    <w:qFormat/>
    <w:rsid w:val="00BA2D83"/>
    <w:pPr>
      <w:spacing w:after="120" w:line="480" w:lineRule="auto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qFormat/>
    <w:rsid w:val="00BA2D83"/>
    <w:rPr>
      <w:rFonts w:ascii="Courier New" w:eastAsia="Calibri" w:hAnsi="Courier New" w:cs="Courier New"/>
      <w:sz w:val="20"/>
      <w:szCs w:val="2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BA2D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onsPlusNormal0">
    <w:name w:val="ConsPlusNormal"/>
    <w:qFormat/>
    <w:rsid w:val="00BA2D83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uiPriority w:val="99"/>
    <w:semiHidden/>
    <w:unhideWhenUsed/>
    <w:rsid w:val="00BA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uiPriority w:val="1"/>
    <w:qFormat/>
    <w:rsid w:val="00BA2D8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unhideWhenUsed/>
    <w:rsid w:val="00BA2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BA2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Body Text Indent 3"/>
    <w:basedOn w:val="a"/>
    <w:uiPriority w:val="99"/>
    <w:semiHidden/>
    <w:unhideWhenUsed/>
    <w:qFormat/>
    <w:rsid w:val="00BA2D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Normal (Web)"/>
    <w:basedOn w:val="a"/>
    <w:uiPriority w:val="99"/>
    <w:qFormat/>
    <w:rsid w:val="00BA2D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A675C8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6">
    <w:name w:val="Hyperlink"/>
    <w:basedOn w:val="a0"/>
    <w:uiPriority w:val="99"/>
    <w:unhideWhenUsed/>
    <w:rsid w:val="00580452"/>
    <w:rPr>
      <w:color w:val="0000FF" w:themeColor="hyperlink"/>
      <w:u w:val="single"/>
    </w:rPr>
  </w:style>
  <w:style w:type="paragraph" w:customStyle="1" w:styleId="Normal">
    <w:name w:val="Normal Знак Знак Знак"/>
    <w:qFormat/>
    <w:rsid w:val="00AF6C28"/>
    <w:pPr>
      <w:suppressAutoHyphens w:val="0"/>
      <w:snapToGrid w:val="0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53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53EF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7">
    <w:name w:val="Balloon Text"/>
    <w:basedOn w:val="a"/>
    <w:link w:val="af8"/>
    <w:uiPriority w:val="99"/>
    <w:semiHidden/>
    <w:unhideWhenUsed/>
    <w:rsid w:val="00A5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53EFE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A5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7&amp;n=167189&amp;dst=100361&amp;field=134&amp;date=25.02.2022" TargetMode="External"/><Relationship Id="rId18" Type="http://schemas.openxmlformats.org/officeDocument/2006/relationships/hyperlink" Target="https://login.consultant.ru/link/?req=doc&amp;base=RLAW077&amp;n=167189&amp;dst=100339&amp;field=134&amp;date=25.02.202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7&amp;n=167189&amp;dst=100402&amp;field=134&amp;date=25.02.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suslugi35.ru./" TargetMode="External"/><Relationship Id="rId17" Type="http://schemas.openxmlformats.org/officeDocument/2006/relationships/hyperlink" Target="https://login.consultant.ru/link/?req=doc&amp;base=RLAW077&amp;n=167189&amp;dst=100324&amp;field=134&amp;date=25.02.202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167189&amp;dst=100384&amp;field=134&amp;date=25.02.2022" TargetMode="External"/><Relationship Id="rId20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7&amp;n=167189&amp;dst=100373&amp;field=134&amp;date=25.02.202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35totemskij.gosuslugi.ru/" TargetMode="External"/><Relationship Id="rId19" Type="http://schemas.openxmlformats.org/officeDocument/2006/relationships/hyperlink" Target="https://login.consultant.ru/link/?req=doc&amp;base=RLAW077&amp;n=167189&amp;dst=100339&amp;field=134&amp;date=25.02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7&amp;n=167189&amp;dst=100384&amp;field=134&amp;date=25.02.20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21B6F-82A0-4D41-B2FB-DE2CDB09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21</Pages>
  <Words>8832</Words>
  <Characters>50343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KulykNV</dc:creator>
  <dc:description/>
  <cp:lastModifiedBy>ADMIN</cp:lastModifiedBy>
  <cp:revision>14</cp:revision>
  <cp:lastPrinted>2023-05-18T10:47:00Z</cp:lastPrinted>
  <dcterms:created xsi:type="dcterms:W3CDTF">2023-05-10T09:20:00Z</dcterms:created>
  <dcterms:modified xsi:type="dcterms:W3CDTF">2023-05-19T08:18:00Z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