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20"/>
          <w:tab w:val="left" w:pos="8222" w:leader="none"/>
        </w:tabs>
        <w:jc w:val="center"/>
        <w:rPr>
          <w:rFonts w:ascii="Tinos" w:hAnsi="Tinos"/>
        </w:rPr>
      </w:pPr>
      <w:r>
        <w:rPr>
          <w:rFonts w:ascii="Tinos" w:hAnsi="Tinos"/>
        </w:rPr>
        <w:drawing>
          <wp:inline distT="0" distB="0" distL="0" distR="0">
            <wp:extent cx="436880" cy="55054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36880" cy="550545"/>
                    </a:xfrm>
                    <a:prstGeom prst="rect">
                      <a:avLst/>
                    </a:prstGeom>
                  </pic:spPr>
                </pic:pic>
              </a:graphicData>
            </a:graphic>
          </wp:inline>
        </w:drawing>
      </w:r>
    </w:p>
    <w:p>
      <w:pPr>
        <w:pStyle w:val="Normal"/>
        <w:widowControl w:val="false"/>
        <w:tabs>
          <w:tab w:val="clear" w:pos="720"/>
          <w:tab w:val="left" w:pos="8222" w:leader="none"/>
        </w:tabs>
        <w:jc w:val="center"/>
        <w:rPr>
          <w:rFonts w:ascii="Tinos" w:hAnsi="Tinos"/>
          <w:color w:val="auto"/>
          <w:sz w:val="20"/>
          <w:szCs w:val="20"/>
        </w:rPr>
      </w:pPr>
      <w:r>
        <w:rPr>
          <w:rFonts w:ascii="Tinos" w:hAnsi="Tinos"/>
          <w:color w:val="auto"/>
          <w:sz w:val="20"/>
          <w:szCs w:val="20"/>
        </w:rPr>
      </w:r>
    </w:p>
    <w:p>
      <w:pPr>
        <w:pStyle w:val="1"/>
        <w:spacing w:before="0" w:after="0"/>
        <w:ind w:left="0" w:right="0" w:hanging="0"/>
        <w:rPr>
          <w:rFonts w:ascii="Tinos" w:hAnsi="Tinos"/>
          <w:b/>
          <w:b/>
          <w:bCs/>
          <w:color w:val="auto"/>
          <w:spacing w:val="20"/>
        </w:rPr>
      </w:pPr>
      <w:r>
        <w:rPr>
          <w:rFonts w:ascii="Tinos" w:hAnsi="Tinos"/>
          <w:b/>
          <w:bCs/>
          <w:color w:val="auto"/>
          <w:spacing w:val="20"/>
        </w:rPr>
      </w:r>
    </w:p>
    <w:p>
      <w:pPr>
        <w:pStyle w:val="1"/>
        <w:spacing w:before="0" w:after="0"/>
        <w:ind w:left="0" w:right="0" w:hanging="0"/>
        <w:jc w:val="center"/>
        <w:rPr>
          <w:rFonts w:ascii="Tinos" w:hAnsi="Tinos"/>
        </w:rPr>
      </w:pPr>
      <w:r>
        <w:rPr>
          <w:rFonts w:ascii="Tinos" w:hAnsi="Tinos"/>
          <w:b/>
          <w:bCs/>
          <w:color w:val="auto"/>
          <w:spacing w:val="20"/>
          <w:sz w:val="27"/>
          <w:szCs w:val="27"/>
        </w:rPr>
        <w:t>АДМИНИСТРАЦИЯ ТОТЕМСКОГО МУНИЦИПАЛЬНОГО ОКРУГА</w:t>
      </w:r>
    </w:p>
    <w:p>
      <w:pPr>
        <w:pStyle w:val="Normal"/>
        <w:rPr>
          <w:rFonts w:ascii="Tinos" w:hAnsi="Tinos"/>
          <w:color w:val="auto"/>
        </w:rPr>
      </w:pPr>
      <w:r>
        <w:rPr>
          <w:rFonts w:ascii="Tinos" w:hAnsi="Tinos"/>
          <w:color w:val="auto"/>
        </w:rPr>
      </w:r>
    </w:p>
    <w:p>
      <w:pPr>
        <w:pStyle w:val="Caption"/>
        <w:shd w:val="clear" w:fill="FFFFFF"/>
        <w:spacing w:before="0" w:after="0"/>
        <w:rPr>
          <w:rFonts w:ascii="Tinos" w:hAnsi="Tinos"/>
        </w:rPr>
      </w:pPr>
      <w:r>
        <w:rPr>
          <w:rFonts w:ascii="Tinos" w:hAnsi="Tinos"/>
          <w:color w:val="auto"/>
          <w:spacing w:val="40"/>
          <w:sz w:val="36"/>
          <w:szCs w:val="36"/>
        </w:rPr>
        <w:t>ПОСТАНОВЛЕНИЕ</w:t>
      </w:r>
    </w:p>
    <w:p>
      <w:pPr>
        <w:pStyle w:val="Normal"/>
        <w:spacing w:before="0" w:after="0"/>
        <w:rPr>
          <w:rFonts w:ascii="Tinos" w:hAnsi="Tinos"/>
          <w:color w:val="auto"/>
          <w:spacing w:val="40"/>
          <w:sz w:val="36"/>
          <w:szCs w:val="36"/>
        </w:rPr>
      </w:pPr>
      <w:r>
        <w:rPr>
          <w:rFonts w:ascii="Tinos" w:hAnsi="Tinos"/>
          <w:color w:val="auto"/>
          <w:spacing w:val="40"/>
          <w:sz w:val="36"/>
          <w:szCs w:val="36"/>
        </w:rPr>
      </w:r>
    </w:p>
    <w:p>
      <w:pPr>
        <w:pStyle w:val="Normal"/>
        <w:widowControl w:val="false"/>
        <w:tabs>
          <w:tab w:val="clear" w:pos="720"/>
          <w:tab w:val="left" w:pos="8222" w:leader="none"/>
        </w:tabs>
        <w:ind w:left="0" w:right="0" w:firstLine="720"/>
        <w:jc w:val="both"/>
        <w:rPr>
          <w:rFonts w:ascii="Tinos" w:hAnsi="Tinos"/>
        </w:rPr>
      </w:pPr>
      <w:r>
        <w:rPr>
          <w:rFonts w:ascii="Tinos" w:hAnsi="Tinos"/>
          <w:color w:val="auto"/>
          <w:sz w:val="28"/>
          <w:szCs w:val="28"/>
        </w:rPr>
        <w:t>От                                                                                                         №</w:t>
      </w:r>
    </w:p>
    <w:p>
      <w:pPr>
        <w:pStyle w:val="Normal"/>
        <w:widowControl w:val="false"/>
        <w:tabs>
          <w:tab w:val="clear" w:pos="720"/>
          <w:tab w:val="left" w:pos="8222" w:leader="none"/>
        </w:tabs>
        <w:ind w:left="0" w:right="0" w:firstLine="720"/>
        <w:jc w:val="center"/>
        <w:rPr>
          <w:rFonts w:ascii="Tinos" w:hAnsi="Tinos"/>
        </w:rPr>
      </w:pPr>
      <w:r>
        <w:rPr>
          <w:rFonts w:ascii="Tinos" w:hAnsi="Tinos"/>
          <w:color w:val="auto"/>
          <w:sz w:val="28"/>
          <w:szCs w:val="28"/>
        </w:rPr>
        <w:t>г. Тотьма</w:t>
      </w:r>
    </w:p>
    <w:p>
      <w:pPr>
        <w:pStyle w:val="Normal"/>
        <w:widowControl w:val="false"/>
        <w:tabs>
          <w:tab w:val="clear" w:pos="720"/>
          <w:tab w:val="left" w:pos="8222" w:leader="none"/>
        </w:tabs>
        <w:ind w:left="0" w:right="0" w:firstLine="720"/>
        <w:jc w:val="center"/>
        <w:rPr>
          <w:rFonts w:ascii="Tinos" w:hAnsi="Tinos"/>
          <w:color w:val="auto"/>
          <w:sz w:val="28"/>
          <w:szCs w:val="28"/>
        </w:rPr>
      </w:pPr>
      <w:r>
        <w:rPr>
          <w:rFonts w:ascii="Tinos" w:hAnsi="Tinos"/>
          <w:color w:val="auto"/>
          <w:sz w:val="28"/>
          <w:szCs w:val="28"/>
        </w:rPr>
      </w:r>
    </w:p>
    <w:p>
      <w:pPr>
        <w:pStyle w:val="Normal"/>
        <w:widowControl w:val="false"/>
        <w:tabs>
          <w:tab w:val="clear" w:pos="720"/>
          <w:tab w:val="left" w:pos="8222" w:leader="none"/>
        </w:tabs>
        <w:spacing w:before="0" w:after="0"/>
        <w:contextualSpacing/>
        <w:jc w:val="both"/>
        <w:rPr>
          <w:rFonts w:ascii="Tinos" w:hAnsi="Tinos"/>
        </w:rPr>
      </w:pPr>
      <w:r>
        <w:rPr>
          <w:rFonts w:ascii="Tinos" w:hAnsi="Tinos"/>
          <w:color w:val="auto"/>
          <w:sz w:val="28"/>
          <w:szCs w:val="28"/>
        </w:rPr>
        <w:t>Об утверждении административного регламента</w:t>
      </w:r>
    </w:p>
    <w:p>
      <w:pPr>
        <w:pStyle w:val="Normal"/>
        <w:widowControl w:val="false"/>
        <w:tabs>
          <w:tab w:val="clear" w:pos="720"/>
          <w:tab w:val="left" w:pos="8222" w:leader="none"/>
        </w:tabs>
        <w:spacing w:before="0" w:after="0"/>
        <w:contextualSpacing/>
        <w:jc w:val="both"/>
        <w:rPr>
          <w:rFonts w:ascii="Tinos" w:hAnsi="Tinos"/>
        </w:rPr>
      </w:pPr>
      <w:r>
        <w:rPr>
          <w:rFonts w:ascii="Tinos" w:hAnsi="Tinos"/>
          <w:color w:val="auto"/>
          <w:sz w:val="28"/>
          <w:szCs w:val="28"/>
        </w:rPr>
        <w:t>предоставления муниципальной услуги</w:t>
      </w:r>
    </w:p>
    <w:p>
      <w:pPr>
        <w:pStyle w:val="Normal"/>
        <w:widowControl w:val="false"/>
        <w:tabs>
          <w:tab w:val="clear" w:pos="720"/>
          <w:tab w:val="left" w:pos="8222" w:leader="none"/>
        </w:tabs>
        <w:spacing w:before="0" w:after="0"/>
        <w:contextualSpacing/>
        <w:jc w:val="both"/>
        <w:rPr>
          <w:rFonts w:ascii="Tinos" w:hAnsi="Tinos"/>
        </w:rPr>
      </w:pPr>
      <w:r>
        <w:rPr>
          <w:rFonts w:ascii="Tinos" w:hAnsi="Tinos"/>
          <w:color w:val="auto"/>
          <w:sz w:val="28"/>
          <w:szCs w:val="28"/>
        </w:rPr>
        <w:t>по установлению соответствия между</w:t>
      </w:r>
    </w:p>
    <w:p>
      <w:pPr>
        <w:pStyle w:val="Normal"/>
        <w:widowControl w:val="false"/>
        <w:tabs>
          <w:tab w:val="clear" w:pos="720"/>
          <w:tab w:val="left" w:pos="8222" w:leader="none"/>
        </w:tabs>
        <w:spacing w:before="0" w:after="0"/>
        <w:contextualSpacing/>
        <w:jc w:val="both"/>
        <w:rPr>
          <w:rFonts w:ascii="Tinos" w:hAnsi="Tinos"/>
        </w:rPr>
      </w:pPr>
      <w:r>
        <w:rPr>
          <w:rFonts w:ascii="Tinos" w:hAnsi="Tinos"/>
          <w:color w:val="auto"/>
          <w:sz w:val="28"/>
          <w:szCs w:val="28"/>
        </w:rPr>
        <w:t>разрешенным использованием земельного участка</w:t>
      </w:r>
    </w:p>
    <w:p>
      <w:pPr>
        <w:pStyle w:val="Normal"/>
        <w:widowControl w:val="false"/>
        <w:tabs>
          <w:tab w:val="clear" w:pos="720"/>
          <w:tab w:val="left" w:pos="8222" w:leader="none"/>
        </w:tabs>
        <w:spacing w:before="0" w:after="0"/>
        <w:contextualSpacing/>
        <w:jc w:val="both"/>
        <w:rPr>
          <w:rFonts w:ascii="Tinos" w:hAnsi="Tinos"/>
        </w:rPr>
      </w:pPr>
      <w:r>
        <w:rPr>
          <w:rFonts w:ascii="Tinos" w:hAnsi="Tinos"/>
          <w:color w:val="auto"/>
          <w:sz w:val="28"/>
          <w:szCs w:val="28"/>
        </w:rPr>
        <w:t>и видом разрешенного использования,</w:t>
      </w:r>
    </w:p>
    <w:p>
      <w:pPr>
        <w:pStyle w:val="Normal"/>
        <w:widowControl w:val="false"/>
        <w:tabs>
          <w:tab w:val="clear" w:pos="720"/>
          <w:tab w:val="left" w:pos="8222" w:leader="none"/>
        </w:tabs>
        <w:spacing w:before="0" w:after="0"/>
        <w:contextualSpacing/>
        <w:jc w:val="both"/>
        <w:rPr>
          <w:rFonts w:ascii="Tinos" w:hAnsi="Tinos"/>
        </w:rPr>
      </w:pPr>
      <w:r>
        <w:rPr>
          <w:rFonts w:ascii="Tinos" w:hAnsi="Tinos"/>
          <w:color w:val="auto"/>
          <w:sz w:val="28"/>
          <w:szCs w:val="28"/>
        </w:rPr>
        <w:t>установленным классификатором видов</w:t>
      </w:r>
    </w:p>
    <w:p>
      <w:pPr>
        <w:pStyle w:val="Normal"/>
        <w:widowControl w:val="false"/>
        <w:tabs>
          <w:tab w:val="clear" w:pos="720"/>
          <w:tab w:val="left" w:pos="8222" w:leader="none"/>
        </w:tabs>
        <w:spacing w:before="0" w:after="0"/>
        <w:contextualSpacing/>
        <w:jc w:val="both"/>
        <w:rPr>
          <w:rFonts w:ascii="Tinos" w:hAnsi="Tinos"/>
        </w:rPr>
      </w:pPr>
      <w:r>
        <w:rPr>
          <w:rFonts w:ascii="Tinos" w:hAnsi="Tinos"/>
          <w:color w:val="auto"/>
          <w:sz w:val="28"/>
          <w:szCs w:val="28"/>
        </w:rPr>
        <w:t>разрешенного использования земельных участков</w:t>
      </w:r>
    </w:p>
    <w:p>
      <w:pPr>
        <w:pStyle w:val="Normal"/>
        <w:widowControl w:val="false"/>
        <w:tabs>
          <w:tab w:val="clear" w:pos="720"/>
          <w:tab w:val="left" w:pos="8222" w:leader="none"/>
        </w:tabs>
        <w:spacing w:before="0" w:after="0"/>
        <w:contextualSpacing/>
        <w:jc w:val="both"/>
        <w:rPr>
          <w:rFonts w:ascii="Tinos" w:hAnsi="Tinos"/>
          <w:color w:val="auto"/>
          <w:sz w:val="28"/>
          <w:szCs w:val="28"/>
        </w:rPr>
      </w:pPr>
      <w:r>
        <w:rPr>
          <w:rFonts w:ascii="Tinos" w:hAnsi="Tinos"/>
          <w:color w:val="auto"/>
          <w:sz w:val="28"/>
          <w:szCs w:val="28"/>
        </w:rPr>
      </w:r>
    </w:p>
    <w:p>
      <w:pPr>
        <w:pStyle w:val="Normal"/>
        <w:suppressAutoHyphens w:val="true"/>
        <w:spacing w:before="0" w:after="0"/>
        <w:ind w:left="0" w:right="0" w:firstLine="709"/>
        <w:contextualSpacing/>
        <w:jc w:val="both"/>
        <w:rPr>
          <w:rFonts w:ascii="Tinos" w:hAnsi="Tinos"/>
        </w:rPr>
      </w:pPr>
      <w:r>
        <w:rPr>
          <w:rFonts w:ascii="Tinos" w:hAnsi="Tinos"/>
          <w:color w:val="auto"/>
          <w:sz w:val="28"/>
          <w:szCs w:val="28"/>
          <w:lang w:eastAsia="zh-CN"/>
        </w:rPr>
        <w:t>В соответствии с Федеральным законом от 27.07.2010 № 210-ФЗ «Об организации предоставления государственных и муниципальных услуг»,</w:t>
      </w:r>
      <w:bookmarkStart w:id="0" w:name="_GoBack"/>
      <w:bookmarkEnd w:id="0"/>
      <w:r>
        <w:rPr>
          <w:rFonts w:ascii="Tinos" w:hAnsi="Tinos"/>
          <w:color w:val="auto"/>
          <w:sz w:val="28"/>
          <w:szCs w:val="28"/>
          <w:lang w:eastAsia="zh-CN"/>
        </w:rPr>
        <w:t xml:space="preserve"> </w:t>
      </w:r>
      <w:r>
        <w:rPr>
          <w:rFonts w:ascii="Tinos" w:hAnsi="Tinos"/>
          <w:b/>
          <w:bCs/>
          <w:color w:val="auto"/>
          <w:sz w:val="28"/>
          <w:szCs w:val="28"/>
          <w:lang w:eastAsia="zh-CN"/>
        </w:rPr>
        <w:t>ПОСТАНОВЛЯЕТ:</w:t>
      </w:r>
    </w:p>
    <w:p>
      <w:pPr>
        <w:pStyle w:val="Normal"/>
        <w:suppressAutoHyphens w:val="true"/>
        <w:spacing w:before="0" w:after="0"/>
        <w:ind w:left="0" w:right="0" w:firstLine="709"/>
        <w:contextualSpacing/>
        <w:jc w:val="both"/>
        <w:rPr>
          <w:rFonts w:ascii="Tinos" w:hAnsi="Tinos"/>
        </w:rPr>
      </w:pPr>
      <w:r>
        <w:rPr>
          <w:rFonts w:ascii="Tinos" w:hAnsi="Tinos"/>
          <w:color w:val="auto"/>
          <w:sz w:val="28"/>
          <w:szCs w:val="28"/>
          <w:lang w:eastAsia="zh-CN"/>
        </w:rPr>
        <w:t>1. Утвердить административный регламент предоставления муниципальной услуги по установлению</w:t>
      </w:r>
      <w:r>
        <w:rPr>
          <w:rFonts w:ascii="Tinos" w:hAnsi="Tinos"/>
          <w:color w:val="auto"/>
          <w:sz w:val="28"/>
          <w:szCs w:val="28"/>
        </w:rPr>
        <w:t xml:space="preserve">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(прилагается).</w:t>
      </w:r>
    </w:p>
    <w:p>
      <w:pPr>
        <w:pStyle w:val="Normal"/>
        <w:suppressAutoHyphens w:val="true"/>
        <w:spacing w:before="0" w:after="0"/>
        <w:ind w:left="0" w:right="0" w:firstLine="709"/>
        <w:contextualSpacing/>
        <w:jc w:val="both"/>
        <w:rPr>
          <w:rFonts w:ascii="Tinos" w:hAnsi="Tinos"/>
        </w:rPr>
      </w:pPr>
      <w:r>
        <w:rPr>
          <w:rFonts w:ascii="Tinos" w:hAnsi="Tinos"/>
          <w:color w:val="auto"/>
          <w:sz w:val="28"/>
          <w:szCs w:val="28"/>
        </w:rPr>
        <w:t>2. Признать утратившим силу постановление администрации Тотемского муниципального округа от 28.06.2019 № 668 «Об утверждении административного регламента предоставления муниципальной услуги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pPr>
        <w:pStyle w:val="Normal"/>
        <w:suppressAutoHyphens w:val="true"/>
        <w:spacing w:before="0" w:after="0"/>
        <w:ind w:left="0" w:right="0" w:firstLine="709"/>
        <w:contextualSpacing/>
        <w:jc w:val="both"/>
        <w:rPr>
          <w:rFonts w:ascii="Tinos" w:hAnsi="Tinos"/>
        </w:rPr>
      </w:pPr>
      <w:r>
        <w:rPr>
          <w:rFonts w:ascii="Tinos" w:hAnsi="Tinos"/>
          <w:color w:val="auto"/>
          <w:sz w:val="28"/>
          <w:szCs w:val="28"/>
          <w:lang w:eastAsia="zh-CN"/>
        </w:rPr>
        <w:t>3. Настоящее постановление вступает в силу после официального опубликования и подлежит размещению на официальном сайте Тотемского муниципального округа.</w:t>
      </w:r>
    </w:p>
    <w:p>
      <w:pPr>
        <w:pStyle w:val="Normal"/>
        <w:ind w:left="0" w:right="0" w:firstLine="709"/>
        <w:jc w:val="both"/>
        <w:rPr>
          <w:rFonts w:ascii="Tinos" w:hAnsi="Tinos"/>
          <w:color w:val="auto"/>
          <w:sz w:val="28"/>
          <w:szCs w:val="28"/>
        </w:rPr>
      </w:pPr>
      <w:r>
        <w:rPr>
          <w:rFonts w:ascii="Tinos" w:hAnsi="Tinos"/>
          <w:color w:val="auto"/>
          <w:sz w:val="28"/>
          <w:szCs w:val="28"/>
        </w:rPr>
      </w:r>
    </w:p>
    <w:p>
      <w:pPr>
        <w:pStyle w:val="Normal"/>
        <w:ind w:left="0" w:right="0" w:firstLine="709"/>
        <w:jc w:val="both"/>
        <w:rPr>
          <w:rFonts w:ascii="Tinos" w:hAnsi="Tinos"/>
        </w:rPr>
      </w:pPr>
      <w:r>
        <w:rPr>
          <w:rFonts w:ascii="Tinos" w:hAnsi="Tinos"/>
          <w:color w:val="auto"/>
          <w:sz w:val="28"/>
        </w:rPr>
        <w:t>Глава Тотемского муниципального округа                               С.Л. Селянин</w:t>
      </w:r>
    </w:p>
    <w:p>
      <w:pPr>
        <w:pStyle w:val="Normal"/>
        <w:ind w:left="-708" w:right="23" w:hanging="0"/>
        <w:rPr>
          <w:rFonts w:ascii="Tinos" w:hAnsi="Tinos"/>
          <w:color w:val="auto"/>
          <w:sz w:val="28"/>
        </w:rPr>
      </w:pPr>
      <w:r>
        <w:rPr>
          <w:rFonts w:ascii="Tinos" w:hAnsi="Tinos"/>
          <w:color w:val="auto"/>
          <w:sz w:val="28"/>
        </w:rPr>
      </w:r>
    </w:p>
    <w:p>
      <w:pPr>
        <w:pStyle w:val="Normal"/>
        <w:ind w:left="0" w:right="23" w:hanging="0"/>
        <w:rPr>
          <w:rFonts w:ascii="Tinos" w:hAnsi="Tinos"/>
        </w:rPr>
      </w:pPr>
      <w:r>
        <w:rPr>
          <w:rFonts w:ascii="Tinos" w:hAnsi="Tinos"/>
          <w:color w:val="auto"/>
          <w:sz w:val="28"/>
        </w:rPr>
        <w:t xml:space="preserve">     </w:t>
      </w:r>
      <w:r>
        <w:rPr>
          <w:rFonts w:ascii="Tinos" w:hAnsi="Tinos"/>
          <w:color w:val="auto"/>
          <w:sz w:val="20"/>
          <w:szCs w:val="20"/>
        </w:rPr>
        <w:t xml:space="preserve">   </w:t>
      </w:r>
      <w:r>
        <w:rPr>
          <w:rFonts w:ascii="Tinos" w:hAnsi="Tinos"/>
          <w:color w:val="auto"/>
          <w:sz w:val="20"/>
          <w:szCs w:val="20"/>
        </w:rPr>
        <w:t>Малышева О.В.  в КИО -1</w:t>
      </w:r>
    </w:p>
    <w:p>
      <w:pPr>
        <w:pStyle w:val="Normal"/>
        <w:jc w:val="center"/>
        <w:rPr>
          <w:rFonts w:ascii="Tinos" w:hAnsi="Tinos"/>
          <w:color w:val="auto"/>
          <w:sz w:val="28"/>
        </w:rPr>
      </w:pPr>
      <w:r>
        <w:rPr>
          <w:rFonts w:ascii="Tinos" w:hAnsi="Tinos"/>
          <w:color w:val="auto"/>
          <w:sz w:val="28"/>
        </w:rPr>
      </w:r>
    </w:p>
    <w:p>
      <w:pPr>
        <w:pStyle w:val="Normal"/>
        <w:jc w:val="right"/>
        <w:rPr>
          <w:rFonts w:ascii="Tinos" w:hAnsi="Tinos"/>
        </w:rPr>
      </w:pPr>
      <w:r>
        <w:rPr>
          <w:rFonts w:ascii="Tinos" w:hAnsi="Tinos"/>
          <w:color w:val="auto"/>
          <w:sz w:val="28"/>
        </w:rPr>
        <w:t>Утвержден</w:t>
      </w:r>
    </w:p>
    <w:p>
      <w:pPr>
        <w:pStyle w:val="Normal"/>
        <w:jc w:val="right"/>
        <w:rPr>
          <w:rFonts w:ascii="Tinos" w:hAnsi="Tinos"/>
        </w:rPr>
      </w:pPr>
      <w:r>
        <w:rPr>
          <w:rFonts w:ascii="Tinos" w:hAnsi="Tinos"/>
          <w:color w:val="auto"/>
          <w:sz w:val="28"/>
        </w:rPr>
        <w:t>постановлением администрации</w:t>
      </w:r>
    </w:p>
    <w:p>
      <w:pPr>
        <w:pStyle w:val="Normal"/>
        <w:jc w:val="right"/>
        <w:rPr>
          <w:rFonts w:ascii="Tinos" w:hAnsi="Tinos"/>
        </w:rPr>
      </w:pPr>
      <w:r>
        <w:rPr>
          <w:rFonts w:ascii="Tinos" w:hAnsi="Tinos"/>
          <w:color w:val="auto"/>
          <w:sz w:val="28"/>
        </w:rPr>
        <w:t>Тотемского муниципального округа</w:t>
      </w:r>
    </w:p>
    <w:p>
      <w:pPr>
        <w:pStyle w:val="Normal"/>
        <w:jc w:val="right"/>
        <w:rPr>
          <w:rFonts w:ascii="Tinos" w:hAnsi="Tinos"/>
        </w:rPr>
      </w:pPr>
      <w:r>
        <w:rPr>
          <w:rFonts w:ascii="Tinos" w:hAnsi="Tinos"/>
          <w:color w:val="auto"/>
          <w:sz w:val="28"/>
        </w:rPr>
        <w:t xml:space="preserve">от  № </w:t>
      </w:r>
    </w:p>
    <w:p>
      <w:pPr>
        <w:pStyle w:val="Normal"/>
        <w:jc w:val="right"/>
        <w:rPr>
          <w:rFonts w:ascii="Tinos" w:hAnsi="Tinos"/>
          <w:color w:val="auto"/>
        </w:rPr>
      </w:pPr>
      <w:r>
        <w:rPr>
          <w:rFonts w:ascii="Tinos" w:hAnsi="Tinos"/>
          <w:color w:val="auto"/>
        </w:rPr>
      </w:r>
    </w:p>
    <w:p>
      <w:pPr>
        <w:pStyle w:val="Normal"/>
        <w:jc w:val="right"/>
        <w:rPr>
          <w:rFonts w:ascii="Tinos" w:hAnsi="Tinos"/>
          <w:color w:val="auto"/>
        </w:rPr>
      </w:pPr>
      <w:r>
        <w:rPr>
          <w:rFonts w:ascii="Tinos" w:hAnsi="Tinos"/>
          <w:color w:val="auto"/>
        </w:rPr>
      </w:r>
    </w:p>
    <w:p>
      <w:pPr>
        <w:pStyle w:val="Normal"/>
        <w:jc w:val="center"/>
        <w:rPr>
          <w:rFonts w:ascii="Tinos" w:hAnsi="Tinos"/>
          <w:color w:val="auto"/>
          <w:sz w:val="28"/>
        </w:rPr>
      </w:pPr>
      <w:r>
        <w:rPr>
          <w:rFonts w:ascii="Tinos" w:hAnsi="Tinos"/>
          <w:color w:val="auto"/>
          <w:sz w:val="28"/>
        </w:rPr>
      </w:r>
    </w:p>
    <w:p>
      <w:pPr>
        <w:pStyle w:val="Normal"/>
        <w:jc w:val="center"/>
        <w:rPr>
          <w:rFonts w:ascii="Tinos" w:hAnsi="Tinos"/>
        </w:rPr>
      </w:pPr>
      <w:r>
        <w:rPr>
          <w:rFonts w:ascii="Tinos" w:hAnsi="Tinos"/>
          <w:color w:val="auto"/>
          <w:sz w:val="28"/>
        </w:rPr>
        <w:t>Административный регламент</w:t>
      </w:r>
    </w:p>
    <w:p>
      <w:pPr>
        <w:pStyle w:val="Normal"/>
        <w:jc w:val="center"/>
        <w:rPr>
          <w:rFonts w:ascii="Tinos" w:hAnsi="Tinos"/>
        </w:rPr>
      </w:pPr>
      <w:r>
        <w:rPr>
          <w:rFonts w:ascii="Tinos" w:hAnsi="Tinos"/>
          <w:color w:val="auto"/>
          <w:sz w:val="28"/>
        </w:rPr>
        <w:t xml:space="preserve">предоставления муниципальной услуги по установлению соответствия между </w:t>
      </w:r>
    </w:p>
    <w:p>
      <w:pPr>
        <w:pStyle w:val="Normal"/>
        <w:jc w:val="center"/>
        <w:rPr>
          <w:rFonts w:ascii="Tinos" w:hAnsi="Tinos"/>
        </w:rPr>
      </w:pPr>
      <w:r>
        <w:rPr>
          <w:rFonts w:ascii="Tinos" w:hAnsi="Tinos"/>
          <w:color w:val="auto"/>
          <w:sz w:val="28"/>
        </w:rPr>
        <w:t xml:space="preserve">разрешенным использованием земельного участка и видом разрешенного </w:t>
      </w:r>
    </w:p>
    <w:p>
      <w:pPr>
        <w:pStyle w:val="Normal"/>
        <w:jc w:val="center"/>
        <w:rPr>
          <w:rFonts w:ascii="Tinos" w:hAnsi="Tinos"/>
        </w:rPr>
      </w:pPr>
      <w:r>
        <w:rPr>
          <w:rFonts w:ascii="Tinos" w:hAnsi="Tinos"/>
          <w:color w:val="auto"/>
          <w:sz w:val="28"/>
        </w:rPr>
        <w:t xml:space="preserve">использования, установленным классификатором видов разрешенного </w:t>
      </w:r>
    </w:p>
    <w:p>
      <w:pPr>
        <w:pStyle w:val="Normal"/>
        <w:jc w:val="center"/>
        <w:rPr>
          <w:rFonts w:ascii="Tinos" w:hAnsi="Tinos"/>
        </w:rPr>
      </w:pPr>
      <w:r>
        <w:rPr>
          <w:rFonts w:ascii="Tinos" w:hAnsi="Tinos"/>
          <w:color w:val="auto"/>
          <w:sz w:val="28"/>
        </w:rPr>
        <w:t>использования земельных участков</w:t>
      </w:r>
    </w:p>
    <w:p>
      <w:pPr>
        <w:pStyle w:val="Normal"/>
        <w:spacing w:lineRule="exact" w:line="322"/>
        <w:ind w:left="260" w:right="260" w:hanging="0"/>
        <w:jc w:val="center"/>
        <w:rPr>
          <w:rFonts w:ascii="Tinos" w:hAnsi="Tinos"/>
          <w:color w:val="auto"/>
          <w:sz w:val="28"/>
        </w:rPr>
      </w:pPr>
      <w:r>
        <w:rPr>
          <w:rFonts w:ascii="Tinos" w:hAnsi="Tinos"/>
          <w:color w:val="auto"/>
          <w:sz w:val="28"/>
        </w:rPr>
      </w:r>
    </w:p>
    <w:p>
      <w:pPr>
        <w:pStyle w:val="Normal"/>
        <w:widowControl w:val="false"/>
        <w:numPr>
          <w:ilvl w:val="0"/>
          <w:numId w:val="1"/>
        </w:numPr>
        <w:spacing w:before="0" w:after="0"/>
        <w:ind w:left="720" w:right="0" w:hanging="360"/>
        <w:contextualSpacing/>
        <w:jc w:val="center"/>
        <w:outlineLvl w:val="1"/>
        <w:rPr>
          <w:rFonts w:ascii="Tinos" w:hAnsi="Tinos"/>
        </w:rPr>
      </w:pPr>
      <w:r>
        <w:rPr>
          <w:rFonts w:ascii="Tinos" w:hAnsi="Tinos"/>
          <w:color w:val="auto"/>
          <w:sz w:val="28"/>
        </w:rPr>
        <w:t>Общие положения</w:t>
      </w:r>
    </w:p>
    <w:p>
      <w:pPr>
        <w:pStyle w:val="Normal"/>
        <w:spacing w:lineRule="exact" w:line="322"/>
        <w:ind w:left="260" w:right="260" w:firstLine="2300"/>
        <w:jc w:val="both"/>
        <w:rPr>
          <w:rFonts w:ascii="Tinos" w:hAnsi="Tinos"/>
          <w:color w:val="auto"/>
          <w:sz w:val="28"/>
        </w:rPr>
      </w:pPr>
      <w:r>
        <w:rPr>
          <w:rFonts w:ascii="Tinos" w:hAnsi="Tinos"/>
          <w:color w:val="auto"/>
          <w:sz w:val="28"/>
        </w:rPr>
      </w:r>
    </w:p>
    <w:p>
      <w:pPr>
        <w:pStyle w:val="Normal"/>
        <w:ind w:left="0" w:right="0" w:firstLine="540"/>
        <w:jc w:val="both"/>
        <w:rPr>
          <w:rFonts w:ascii="Tinos" w:hAnsi="Tinos"/>
        </w:rPr>
      </w:pPr>
      <w:r>
        <w:rPr>
          <w:rFonts w:ascii="Tinos" w:hAnsi="Tinos"/>
          <w:color w:val="auto"/>
          <w:sz w:val="28"/>
        </w:rP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Pr>
          <w:rFonts w:ascii="Tinos" w:hAnsi="Tinos"/>
          <w:color w:val="auto"/>
          <w:spacing w:val="-4"/>
          <w:sz w:val="28"/>
        </w:rPr>
        <w:t xml:space="preserve"> </w:t>
      </w:r>
      <w:r>
        <w:rPr>
          <w:rFonts w:ascii="Tinos" w:hAnsi="Tinos"/>
          <w:color w:val="auto"/>
          <w:sz w:val="28"/>
          <w:highlight w:val="white"/>
        </w:rPr>
        <w:t xml:space="preserve"> (далее - административный регламент, муниципальная услуга), устанавливает порядок и стандарт предоставления муниципальной услуги.</w:t>
      </w:r>
    </w:p>
    <w:p>
      <w:pPr>
        <w:pStyle w:val="Normal"/>
        <w:ind w:left="0" w:right="0" w:firstLine="540"/>
        <w:jc w:val="both"/>
        <w:rPr>
          <w:rFonts w:ascii="Tinos" w:hAnsi="Tinos"/>
        </w:rPr>
      </w:pPr>
      <w:r>
        <w:rPr>
          <w:rFonts w:ascii="Tinos" w:hAnsi="Tinos"/>
          <w:color w:val="auto"/>
          <w:sz w:val="28"/>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pPr>
        <w:pStyle w:val="Normal"/>
        <w:ind w:left="0" w:right="0" w:firstLine="709"/>
        <w:jc w:val="both"/>
        <w:rPr>
          <w:rFonts w:ascii="Tinos" w:hAnsi="Tinos"/>
        </w:rPr>
      </w:pPr>
      <w:r>
        <w:rPr>
          <w:rFonts w:ascii="Tinos" w:hAnsi="Tinos"/>
          <w:color w:val="auto"/>
          <w:sz w:val="28"/>
          <w:highlight w:val="white"/>
        </w:rPr>
        <w:t> </w:t>
      </w:r>
      <w:r>
        <w:rPr>
          <w:rFonts w:ascii="Tinos" w:hAnsi="Tinos"/>
          <w:color w:val="auto"/>
          <w:sz w:val="28"/>
        </w:rPr>
        <w:t xml:space="preserve">1.3. </w:t>
      </w:r>
      <w:r>
        <w:rPr>
          <w:rFonts w:ascii="Tinos" w:hAnsi="Tinos"/>
          <w:color w:val="auto"/>
          <w:sz w:val="28"/>
          <w:u w:val="none"/>
        </w:rPr>
        <w:t>Муниципальную услугу предоставляет администрация Тотемского муниципального округа Вологодской области ( далее – Уполномоченный орган).</w:t>
      </w:r>
    </w:p>
    <w:p>
      <w:pPr>
        <w:pStyle w:val="Normal"/>
        <w:spacing w:lineRule="auto" w:line="240" w:before="0" w:after="0"/>
        <w:ind w:left="0" w:right="0" w:firstLine="709"/>
        <w:jc w:val="both"/>
        <w:rPr>
          <w:rFonts w:ascii="Tinos" w:hAnsi="Tinos"/>
        </w:rPr>
      </w:pPr>
      <w:r>
        <w:rPr>
          <w:rFonts w:ascii="Tinos" w:hAnsi="Tinos"/>
          <w:color w:val="auto"/>
          <w:sz w:val="28"/>
          <w:u w:val="none"/>
        </w:rPr>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w:t>
        <w:tab/>
        <w:t xml:space="preserve">Уполномоченного органа на  официальном сайте Уполномоченного органа, на Портале </w:t>
        <w:tab/>
        <w:t>государственных и муниципальных услуг (функций) Вологодской области.</w:t>
      </w:r>
    </w:p>
    <w:p>
      <w:pPr>
        <w:pStyle w:val="Normal"/>
        <w:widowControl/>
        <w:spacing w:lineRule="auto" w:line="240" w:before="0" w:after="0"/>
        <w:ind w:left="0" w:right="0" w:firstLine="709"/>
        <w:jc w:val="both"/>
        <w:rPr>
          <w:rFonts w:ascii="Tinos" w:hAnsi="Tinos"/>
        </w:rPr>
      </w:pPr>
      <w:r>
        <w:rPr>
          <w:rFonts w:ascii="Tinos" w:hAnsi="Tinos"/>
          <w:color w:val="auto"/>
          <w:sz w:val="28"/>
          <w:u w:val="none"/>
        </w:rPr>
        <w:t>Адрес официального сайта Уполномоченного органа: httрs: //35totemskij. gosuslugi.ru</w:t>
      </w:r>
    </w:p>
    <w:p>
      <w:pPr>
        <w:pStyle w:val="Normal"/>
        <w:widowControl/>
        <w:spacing w:lineRule="auto" w:line="240" w:before="0" w:after="0"/>
        <w:ind w:left="0" w:right="0" w:firstLine="709"/>
        <w:jc w:val="both"/>
        <w:rPr>
          <w:rFonts w:ascii="Tinos" w:hAnsi="Tinos"/>
        </w:rPr>
      </w:pPr>
      <w:r>
        <w:rPr>
          <w:rFonts w:ascii="Tinos" w:hAnsi="Tinos"/>
          <w:color w:val="auto"/>
          <w:sz w:val="28"/>
          <w:u w:val="none"/>
        </w:rPr>
        <w:t xml:space="preserve">Адрес федеральной государственной информационной системы Единый портал </w:t>
        <w:tab/>
        <w:t xml:space="preserve">государственных и муниципальных услуг (функций) (далее  - Единый портал): в сети </w:t>
        <w:tab/>
        <w:t>Интернет: httрs.gosuslugi.ru.</w:t>
      </w:r>
    </w:p>
    <w:p>
      <w:pPr>
        <w:pStyle w:val="Normal"/>
        <w:ind w:left="0" w:right="0" w:firstLine="709"/>
        <w:jc w:val="both"/>
        <w:rPr>
          <w:rFonts w:ascii="Tinos" w:hAnsi="Tinos"/>
        </w:rPr>
      </w:pPr>
      <w:r>
        <w:rPr>
          <w:rFonts w:ascii="Tinos" w:hAnsi="Tinos"/>
          <w:color w:val="auto"/>
          <w:sz w:val="28"/>
          <w:u w:val="none"/>
        </w:rPr>
        <w:t>Адрес государственной информационной системы &lt;&lt;Портал государственных и муниципальных услуг (функций) Вологодской области&gt;&gt; (далее– Региональный портал): https://gosuslugi35.ru.</w:t>
      </w:r>
    </w:p>
    <w:p>
      <w:pPr>
        <w:pStyle w:val="Normal"/>
        <w:spacing w:before="0" w:after="0"/>
        <w:ind w:left="0" w:right="0" w:firstLine="709"/>
        <w:jc w:val="both"/>
        <w:rPr>
          <w:rFonts w:ascii="Tinos" w:hAnsi="Tinos"/>
        </w:rPr>
      </w:pPr>
      <w:r>
        <w:rPr>
          <w:rFonts w:ascii="Tinos" w:hAnsi="Tinos"/>
          <w:color w:val="auto"/>
          <w:sz w:val="28"/>
        </w:rPr>
        <w:t>1.4. Способы получения информации о правилах предоставления муниципальной услуги:</w:t>
      </w:r>
    </w:p>
    <w:p>
      <w:pPr>
        <w:pStyle w:val="Normal"/>
        <w:spacing w:before="0" w:after="0"/>
        <w:ind w:left="0" w:right="0" w:firstLine="709"/>
        <w:jc w:val="both"/>
        <w:rPr>
          <w:rFonts w:ascii="Tinos" w:hAnsi="Tinos"/>
        </w:rPr>
      </w:pPr>
      <w:r>
        <w:rPr>
          <w:rFonts w:ascii="Tinos" w:hAnsi="Tinos"/>
          <w:color w:val="auto"/>
          <w:sz w:val="28"/>
        </w:rPr>
        <w:t>лично;</w:t>
      </w:r>
    </w:p>
    <w:p>
      <w:pPr>
        <w:pStyle w:val="Normal"/>
        <w:spacing w:before="0" w:after="0"/>
        <w:ind w:left="0" w:right="0" w:firstLine="709"/>
        <w:jc w:val="both"/>
        <w:rPr>
          <w:rFonts w:ascii="Tinos" w:hAnsi="Tinos"/>
        </w:rPr>
      </w:pPr>
      <w:r>
        <w:rPr>
          <w:rFonts w:ascii="Tinos" w:hAnsi="Tinos"/>
          <w:color w:val="auto"/>
          <w:sz w:val="28"/>
        </w:rPr>
        <w:t>посредством телефонной связи;</w:t>
      </w:r>
    </w:p>
    <w:p>
      <w:pPr>
        <w:pStyle w:val="Normal"/>
        <w:spacing w:before="0" w:after="0"/>
        <w:ind w:left="0" w:right="0" w:firstLine="709"/>
        <w:jc w:val="both"/>
        <w:rPr>
          <w:rFonts w:ascii="Tinos" w:hAnsi="Tinos"/>
        </w:rPr>
      </w:pPr>
      <w:r>
        <w:rPr>
          <w:rFonts w:ascii="Tinos" w:hAnsi="Tinos"/>
          <w:color w:val="auto"/>
          <w:sz w:val="28"/>
        </w:rPr>
        <w:t>посредством электронной почты,</w:t>
      </w:r>
    </w:p>
    <w:p>
      <w:pPr>
        <w:pStyle w:val="Normal"/>
        <w:spacing w:before="0" w:after="0"/>
        <w:ind w:left="0" w:right="0" w:firstLine="709"/>
        <w:jc w:val="both"/>
        <w:rPr>
          <w:rFonts w:ascii="Tinos" w:hAnsi="Tinos"/>
        </w:rPr>
      </w:pPr>
      <w:r>
        <w:rPr>
          <w:rFonts w:ascii="Tinos" w:hAnsi="Tinos"/>
          <w:color w:val="auto"/>
          <w:sz w:val="28"/>
        </w:rPr>
        <w:t>посредством почтовой связи;</w:t>
      </w:r>
    </w:p>
    <w:p>
      <w:pPr>
        <w:pStyle w:val="Normal"/>
        <w:spacing w:before="0" w:after="0"/>
        <w:ind w:left="0" w:right="0" w:firstLine="709"/>
        <w:jc w:val="both"/>
        <w:rPr>
          <w:rFonts w:ascii="Tinos" w:hAnsi="Tinos"/>
        </w:rPr>
      </w:pPr>
      <w:r>
        <w:rPr>
          <w:rFonts w:ascii="Tinos" w:hAnsi="Tinos"/>
          <w:color w:val="auto"/>
          <w:sz w:val="28"/>
        </w:rPr>
        <w:t xml:space="preserve">на информационных стендах в помещениях </w:t>
      </w:r>
      <w:r>
        <w:rPr>
          <w:rFonts w:ascii="Tinos" w:hAnsi="Tinos"/>
          <w:i/>
          <w:color w:val="auto"/>
          <w:sz w:val="28"/>
        </w:rPr>
        <w:t>Уполномоченного органа</w:t>
      </w:r>
      <w:r>
        <w:rPr>
          <w:rFonts w:ascii="Tinos" w:hAnsi="Tinos"/>
          <w:color w:val="auto"/>
          <w:sz w:val="28"/>
        </w:rPr>
        <w:t>, МФЦ;</w:t>
      </w:r>
    </w:p>
    <w:p>
      <w:pPr>
        <w:pStyle w:val="Normal"/>
        <w:spacing w:before="0" w:after="0"/>
        <w:ind w:left="0" w:right="0" w:firstLine="709"/>
        <w:jc w:val="both"/>
        <w:rPr>
          <w:rFonts w:ascii="Tinos" w:hAnsi="Tinos"/>
        </w:rPr>
      </w:pPr>
      <w:r>
        <w:rPr>
          <w:rFonts w:ascii="Tinos" w:hAnsi="Tinos"/>
          <w:color w:val="auto"/>
          <w:sz w:val="28"/>
        </w:rPr>
        <w:t>на сайте в сети «Интернет»:</w:t>
      </w:r>
    </w:p>
    <w:p>
      <w:pPr>
        <w:pStyle w:val="Normal"/>
        <w:spacing w:before="0" w:after="0"/>
        <w:ind w:left="0" w:right="0" w:firstLine="709"/>
        <w:jc w:val="both"/>
        <w:rPr>
          <w:rFonts w:ascii="Tinos" w:hAnsi="Tinos"/>
        </w:rPr>
      </w:pPr>
      <w:r>
        <w:rPr>
          <w:rFonts w:ascii="Tinos" w:hAnsi="Tinos"/>
          <w:color w:val="auto"/>
          <w:sz w:val="28"/>
        </w:rPr>
        <w:t>на официал</w:t>
      </w:r>
      <w:r>
        <w:rPr>
          <w:rFonts w:ascii="Tinos" w:hAnsi="Tinos"/>
          <w:i w:val="false"/>
          <w:iCs w:val="false"/>
          <w:color w:val="auto"/>
          <w:sz w:val="28"/>
        </w:rPr>
        <w:t>ьном сайте Уполномоченного органа, МФЦ;</w:t>
      </w:r>
    </w:p>
    <w:p>
      <w:pPr>
        <w:pStyle w:val="Normal"/>
        <w:spacing w:before="0" w:after="0"/>
        <w:ind w:left="0" w:right="0" w:firstLine="709"/>
        <w:jc w:val="both"/>
        <w:rPr>
          <w:rFonts w:ascii="Tinos" w:hAnsi="Tinos"/>
        </w:rPr>
      </w:pPr>
      <w:r>
        <w:rPr>
          <w:rFonts w:ascii="Tinos" w:hAnsi="Tinos"/>
          <w:color w:val="auto"/>
          <w:sz w:val="28"/>
        </w:rPr>
        <w:t>на Региональном портале.</w:t>
      </w:r>
    </w:p>
    <w:p>
      <w:pPr>
        <w:pStyle w:val="Normal"/>
        <w:spacing w:before="0" w:after="0"/>
        <w:ind w:left="0" w:right="0" w:firstLine="709"/>
        <w:jc w:val="both"/>
        <w:rPr>
          <w:rFonts w:ascii="Tinos" w:hAnsi="Tinos"/>
        </w:rPr>
      </w:pPr>
      <w:r>
        <w:rPr>
          <w:rFonts w:ascii="Tinos" w:hAnsi="Tinos"/>
          <w:color w:val="auto"/>
          <w:sz w:val="28"/>
        </w:rPr>
        <w:t>1.5. Порядок информирования о предоставлении муниципальной услуги.</w:t>
      </w:r>
    </w:p>
    <w:p>
      <w:pPr>
        <w:pStyle w:val="Normal"/>
        <w:spacing w:before="0" w:after="0"/>
        <w:ind w:left="0" w:right="0" w:firstLine="709"/>
        <w:jc w:val="both"/>
        <w:rPr>
          <w:rFonts w:ascii="Tinos" w:hAnsi="Tinos"/>
        </w:rPr>
      </w:pPr>
      <w:r>
        <w:rPr>
          <w:rFonts w:ascii="Tinos" w:hAnsi="Tinos"/>
          <w:color w:val="auto"/>
          <w:sz w:val="28"/>
        </w:rPr>
        <w:t>1.5.1. Информирование о предоставлении муниципальной услуги осуществляется по следующим вопросам:</w:t>
      </w:r>
    </w:p>
    <w:p>
      <w:pPr>
        <w:pStyle w:val="Normal"/>
        <w:spacing w:before="0" w:after="0"/>
        <w:ind w:left="0" w:right="-5" w:firstLine="709"/>
        <w:jc w:val="both"/>
        <w:rPr>
          <w:rFonts w:ascii="Tinos" w:hAnsi="Tinos"/>
        </w:rPr>
      </w:pPr>
      <w:r>
        <w:rPr>
          <w:rFonts w:ascii="Tinos" w:hAnsi="Tinos"/>
          <w:color w:val="auto"/>
          <w:sz w:val="28"/>
        </w:rPr>
        <w:t>место нахождения Уполномоченного органа, его структурных подразделений (при наличии), МФЦ;</w:t>
      </w:r>
    </w:p>
    <w:p>
      <w:pPr>
        <w:pStyle w:val="Normal"/>
        <w:spacing w:before="0" w:after="0"/>
        <w:ind w:left="0" w:right="-5" w:firstLine="709"/>
        <w:jc w:val="both"/>
        <w:rPr>
          <w:rFonts w:ascii="Tinos" w:hAnsi="Tinos"/>
        </w:rPr>
      </w:pPr>
      <w:r>
        <w:rPr>
          <w:rFonts w:ascii="Tinos" w:hAnsi="Tinos"/>
          <w:color w:val="auto"/>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spacing w:before="0" w:after="0"/>
        <w:ind w:left="0" w:right="-5" w:firstLine="709"/>
        <w:jc w:val="both"/>
        <w:rPr>
          <w:rFonts w:ascii="Tinos" w:hAnsi="Tinos"/>
        </w:rPr>
      </w:pPr>
      <w:r>
        <w:rPr>
          <w:rFonts w:ascii="Tinos" w:hAnsi="Tinos"/>
          <w:color w:val="auto"/>
          <w:sz w:val="28"/>
        </w:rPr>
        <w:t>график работы Уполномоченного органа, МФЦ;</w:t>
      </w:r>
    </w:p>
    <w:p>
      <w:pPr>
        <w:pStyle w:val="Normal"/>
        <w:spacing w:before="0" w:after="0"/>
        <w:ind w:left="0" w:right="-5" w:firstLine="709"/>
        <w:jc w:val="both"/>
        <w:rPr>
          <w:rFonts w:ascii="Tinos" w:hAnsi="Tinos"/>
        </w:rPr>
      </w:pPr>
      <w:r>
        <w:rPr>
          <w:rFonts w:ascii="Tinos" w:hAnsi="Tinos"/>
          <w:color w:val="auto"/>
          <w:sz w:val="28"/>
        </w:rPr>
        <w:t>адрес сайта в сети «Интернет» Уполномоченного органа, МФЦ;</w:t>
      </w:r>
    </w:p>
    <w:p>
      <w:pPr>
        <w:pStyle w:val="Normal"/>
        <w:spacing w:before="0" w:after="0"/>
        <w:ind w:left="0" w:right="-5" w:firstLine="709"/>
        <w:jc w:val="both"/>
        <w:rPr>
          <w:rFonts w:ascii="Tinos" w:hAnsi="Tinos"/>
        </w:rPr>
      </w:pPr>
      <w:r>
        <w:rPr>
          <w:rFonts w:ascii="Tinos" w:hAnsi="Tinos"/>
          <w:color w:val="auto"/>
          <w:sz w:val="28"/>
        </w:rPr>
        <w:t>адрес электронной почты Уполномоченного органа, МФЦ;</w:t>
      </w:r>
    </w:p>
    <w:p>
      <w:pPr>
        <w:pStyle w:val="Normal"/>
        <w:spacing w:before="0" w:after="0"/>
        <w:ind w:left="0" w:right="-5" w:firstLine="709"/>
        <w:jc w:val="both"/>
        <w:rPr>
          <w:rFonts w:ascii="Tinos" w:hAnsi="Tinos"/>
        </w:rPr>
      </w:pPr>
      <w:r>
        <w:rPr>
          <w:rFonts w:ascii="Tinos" w:hAnsi="Tinos"/>
          <w:color w:val="auto"/>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spacing w:before="0" w:after="0"/>
        <w:ind w:left="0" w:right="-5" w:firstLine="709"/>
        <w:jc w:val="both"/>
        <w:rPr>
          <w:rFonts w:ascii="Tinos" w:hAnsi="Tinos"/>
        </w:rPr>
      </w:pPr>
      <w:r>
        <w:rPr>
          <w:rFonts w:ascii="Tinos" w:hAnsi="Tinos"/>
          <w:color w:val="auto"/>
          <w:sz w:val="28"/>
        </w:rPr>
        <w:t>ход предоставления муниципальной услуги;</w:t>
      </w:r>
    </w:p>
    <w:p>
      <w:pPr>
        <w:pStyle w:val="Normal"/>
        <w:spacing w:before="0" w:after="0"/>
        <w:ind w:left="0" w:right="-5" w:firstLine="709"/>
        <w:jc w:val="both"/>
        <w:rPr>
          <w:rFonts w:ascii="Tinos" w:hAnsi="Tinos"/>
        </w:rPr>
      </w:pPr>
      <w:r>
        <w:rPr>
          <w:rFonts w:ascii="Tinos" w:hAnsi="Tinos"/>
          <w:color w:val="auto"/>
          <w:sz w:val="28"/>
        </w:rPr>
        <w:t>административные процедуры предоставления муниципальной услуги;</w:t>
      </w:r>
    </w:p>
    <w:p>
      <w:pPr>
        <w:pStyle w:val="Normal"/>
        <w:tabs>
          <w:tab w:val="clear" w:pos="720"/>
          <w:tab w:val="left" w:pos="540" w:leader="none"/>
        </w:tabs>
        <w:spacing w:before="0" w:after="0"/>
        <w:ind w:left="0" w:right="-5" w:firstLine="709"/>
        <w:jc w:val="both"/>
        <w:rPr>
          <w:rFonts w:ascii="Tinos" w:hAnsi="Tinos"/>
        </w:rPr>
      </w:pPr>
      <w:r>
        <w:rPr>
          <w:rFonts w:ascii="Tinos" w:hAnsi="Tinos"/>
          <w:color w:val="auto"/>
          <w:sz w:val="28"/>
        </w:rPr>
        <w:t>срок предоставления муниципальной услуги;</w:t>
      </w:r>
    </w:p>
    <w:p>
      <w:pPr>
        <w:pStyle w:val="Normal"/>
        <w:spacing w:before="0" w:after="0"/>
        <w:ind w:left="0" w:right="-5" w:firstLine="709"/>
        <w:jc w:val="both"/>
        <w:rPr>
          <w:rFonts w:ascii="Tinos" w:hAnsi="Tinos"/>
        </w:rPr>
      </w:pPr>
      <w:r>
        <w:rPr>
          <w:rFonts w:ascii="Tinos" w:hAnsi="Tinos"/>
          <w:color w:val="auto"/>
          <w:sz w:val="28"/>
        </w:rPr>
        <w:t>порядок и формы контроля за предоставлением муниципальной услуги;</w:t>
      </w:r>
    </w:p>
    <w:p>
      <w:pPr>
        <w:pStyle w:val="Normal"/>
        <w:spacing w:before="0" w:after="0"/>
        <w:ind w:left="0" w:right="-5" w:firstLine="709"/>
        <w:jc w:val="both"/>
        <w:rPr>
          <w:rFonts w:ascii="Tinos" w:hAnsi="Tinos"/>
        </w:rPr>
      </w:pPr>
      <w:r>
        <w:rPr>
          <w:rFonts w:ascii="Tinos" w:hAnsi="Tinos"/>
          <w:color w:val="auto"/>
          <w:sz w:val="28"/>
        </w:rPr>
        <w:t>основания для отказа в предоставлении муниципальной услуги;</w:t>
      </w:r>
    </w:p>
    <w:p>
      <w:pPr>
        <w:pStyle w:val="Normal"/>
        <w:spacing w:before="0" w:after="0"/>
        <w:ind w:left="0" w:right="-5" w:firstLine="709"/>
        <w:jc w:val="both"/>
        <w:rPr>
          <w:rFonts w:ascii="Tinos" w:hAnsi="Tinos"/>
        </w:rPr>
      </w:pPr>
      <w:r>
        <w:rPr>
          <w:rFonts w:ascii="Tinos" w:hAnsi="Tinos"/>
          <w:color w:val="auto"/>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spacing w:before="0" w:after="0"/>
        <w:ind w:left="0" w:right="-5" w:firstLine="709"/>
        <w:jc w:val="both"/>
        <w:rPr>
          <w:rFonts w:ascii="Tinos" w:hAnsi="Tinos"/>
        </w:rPr>
      </w:pPr>
      <w:r>
        <w:rPr>
          <w:rFonts w:ascii="Tinos" w:hAnsi="Tinos"/>
          <w:color w:val="auto"/>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before="0" w:after="0"/>
        <w:ind w:left="0" w:right="-5" w:firstLine="709"/>
        <w:jc w:val="both"/>
        <w:rPr>
          <w:rFonts w:ascii="Tinos" w:hAnsi="Tinos"/>
        </w:rPr>
      </w:pPr>
      <w:r>
        <w:rPr>
          <w:rFonts w:ascii="Tinos" w:hAnsi="Tinos"/>
          <w:color w:val="auto"/>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spacing w:before="0" w:after="0"/>
        <w:ind w:left="0" w:right="-5" w:firstLine="709"/>
        <w:jc w:val="both"/>
        <w:rPr>
          <w:rFonts w:ascii="Tinos" w:hAnsi="Tinos"/>
        </w:rPr>
      </w:pPr>
      <w:r>
        <w:rPr>
          <w:rFonts w:ascii="Tinos" w:hAnsi="Tinos"/>
          <w:color w:val="auto"/>
          <w:sz w:val="28"/>
        </w:rPr>
        <w:t>Информирование проводится на русском языке в форме индивидуального и публичного информирования.</w:t>
      </w:r>
    </w:p>
    <w:p>
      <w:pPr>
        <w:pStyle w:val="Normal"/>
        <w:spacing w:before="0" w:after="0"/>
        <w:ind w:left="0" w:right="-5" w:firstLine="709"/>
        <w:jc w:val="both"/>
        <w:rPr>
          <w:rFonts w:ascii="Tinos" w:hAnsi="Tinos"/>
        </w:rPr>
      </w:pPr>
      <w:r>
        <w:rPr>
          <w:rFonts w:ascii="Tinos" w:hAnsi="Tinos"/>
          <w:color w:val="auto"/>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spacing w:before="0" w:after="0"/>
        <w:ind w:left="0" w:right="-5" w:firstLine="709"/>
        <w:jc w:val="both"/>
        <w:rPr>
          <w:rFonts w:ascii="Tinos" w:hAnsi="Tinos"/>
        </w:rPr>
      </w:pPr>
      <w:r>
        <w:rPr>
          <w:rFonts w:ascii="Tinos" w:hAnsi="Tinos"/>
          <w:color w:val="auto"/>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spacing w:before="0" w:after="0"/>
        <w:ind w:left="0" w:right="0" w:firstLine="709"/>
        <w:jc w:val="both"/>
        <w:rPr>
          <w:rFonts w:ascii="Tinos" w:hAnsi="Tinos"/>
        </w:rPr>
      </w:pPr>
      <w:r>
        <w:rPr>
          <w:rFonts w:ascii="Tinos" w:hAnsi="Tinos"/>
          <w:color w:val="auto"/>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spacing w:before="0" w:after="0"/>
        <w:ind w:left="0" w:right="0" w:firstLine="709"/>
        <w:jc w:val="both"/>
        <w:rPr>
          <w:rFonts w:ascii="Tinos" w:hAnsi="Tinos"/>
        </w:rPr>
      </w:pPr>
      <w:r>
        <w:rPr>
          <w:rFonts w:ascii="Tinos" w:hAnsi="Tinos"/>
          <w:color w:val="auto"/>
          <w:sz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spacing w:before="0" w:after="0"/>
        <w:ind w:left="0" w:right="-5" w:firstLine="709"/>
        <w:jc w:val="both"/>
        <w:rPr>
          <w:rFonts w:ascii="Tinos" w:hAnsi="Tinos"/>
        </w:rPr>
      </w:pPr>
      <w:r>
        <w:rPr>
          <w:rFonts w:ascii="Tinos" w:hAnsi="Tinos"/>
          <w:color w:val="auto"/>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pPr>
        <w:pStyle w:val="Normal"/>
        <w:spacing w:before="0" w:after="0"/>
        <w:ind w:left="0" w:right="-5" w:firstLine="709"/>
        <w:jc w:val="both"/>
        <w:rPr>
          <w:rFonts w:ascii="Tinos" w:hAnsi="Tinos"/>
        </w:rPr>
      </w:pPr>
      <w:r>
        <w:rPr>
          <w:rFonts w:ascii="Tinos" w:hAnsi="Tinos"/>
          <w:color w:val="auto"/>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spacing w:before="0" w:after="0"/>
        <w:ind w:left="0" w:right="0" w:firstLine="709"/>
        <w:jc w:val="both"/>
        <w:rPr>
          <w:rFonts w:ascii="Tinos" w:hAnsi="Tinos"/>
        </w:rPr>
      </w:pPr>
      <w:r>
        <w:rPr>
          <w:rFonts w:ascii="Tinos" w:hAnsi="Tinos"/>
          <w:color w:val="auto"/>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spacing w:before="0" w:after="0"/>
        <w:ind w:left="0" w:right="-5" w:firstLine="709"/>
        <w:jc w:val="both"/>
        <w:rPr>
          <w:rFonts w:ascii="Tinos" w:hAnsi="Tinos"/>
        </w:rPr>
      </w:pPr>
      <w:r>
        <w:rPr>
          <w:rFonts w:ascii="Tinos" w:hAnsi="Tinos"/>
          <w:color w:val="auto"/>
          <w:sz w:val="28"/>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spacing w:before="0" w:after="0"/>
        <w:ind w:left="0" w:right="-5" w:firstLine="709"/>
        <w:jc w:val="both"/>
        <w:rPr>
          <w:rFonts w:ascii="Tinos" w:hAnsi="Tinos"/>
        </w:rPr>
      </w:pPr>
      <w:r>
        <w:rPr>
          <w:rFonts w:ascii="Tinos" w:hAnsi="Tinos"/>
          <w:color w:val="auto"/>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20"/>
          <w:tab w:val="left" w:pos="0" w:leader="none"/>
        </w:tabs>
        <w:spacing w:before="0" w:after="0"/>
        <w:ind w:left="0" w:right="-5" w:firstLine="709"/>
        <w:jc w:val="both"/>
        <w:rPr>
          <w:rFonts w:ascii="Tinos" w:hAnsi="Tinos"/>
        </w:rPr>
      </w:pPr>
      <w:r>
        <w:rPr>
          <w:rFonts w:ascii="Tinos" w:hAnsi="Tinos"/>
          <w:color w:val="auto"/>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val="false"/>
        <w:spacing w:before="0" w:after="0"/>
        <w:ind w:left="0" w:right="-5" w:firstLine="709"/>
        <w:jc w:val="both"/>
        <w:rPr>
          <w:rFonts w:ascii="Tinos" w:hAnsi="Tinos"/>
        </w:rPr>
      </w:pPr>
      <w:r>
        <w:rPr>
          <w:rFonts w:ascii="Tinos" w:hAnsi="Tinos"/>
          <w:color w:val="auto"/>
          <w:sz w:val="28"/>
        </w:rPr>
        <w:t>в средствах массовой информации;</w:t>
      </w:r>
    </w:p>
    <w:p>
      <w:pPr>
        <w:pStyle w:val="Normal"/>
        <w:widowControl w:val="false"/>
        <w:spacing w:before="0" w:after="0"/>
        <w:ind w:left="0" w:right="-5" w:firstLine="709"/>
        <w:jc w:val="both"/>
        <w:rPr>
          <w:rFonts w:ascii="Tinos" w:hAnsi="Tinos"/>
        </w:rPr>
      </w:pPr>
      <w:r>
        <w:rPr>
          <w:rFonts w:ascii="Tinos" w:hAnsi="Tinos"/>
          <w:color w:val="auto"/>
          <w:sz w:val="28"/>
        </w:rPr>
        <w:t>на официальном  сайте в сети Интернет;</w:t>
      </w:r>
    </w:p>
    <w:p>
      <w:pPr>
        <w:pStyle w:val="Normal"/>
        <w:widowControl w:val="false"/>
        <w:spacing w:before="0" w:after="0"/>
        <w:ind w:left="0" w:right="-5" w:firstLine="709"/>
        <w:jc w:val="both"/>
        <w:rPr>
          <w:rFonts w:ascii="Tinos" w:hAnsi="Tinos"/>
        </w:rPr>
      </w:pPr>
      <w:r>
        <w:rPr>
          <w:rFonts w:ascii="Tinos" w:hAnsi="Tinos"/>
          <w:color w:val="auto"/>
          <w:sz w:val="28"/>
        </w:rPr>
        <w:t>на Региональном портале;</w:t>
      </w:r>
    </w:p>
    <w:p>
      <w:pPr>
        <w:pStyle w:val="Normal"/>
        <w:widowControl w:val="false"/>
        <w:spacing w:before="0" w:after="0"/>
        <w:ind w:left="0" w:right="-5" w:firstLine="709"/>
        <w:jc w:val="both"/>
        <w:rPr>
          <w:rFonts w:ascii="Tinos" w:hAnsi="Tinos"/>
        </w:rPr>
      </w:pPr>
      <w:r>
        <w:rPr>
          <w:rFonts w:ascii="Tinos" w:hAnsi="Tinos"/>
          <w:color w:val="auto"/>
          <w:sz w:val="28"/>
        </w:rPr>
        <w:t>на информационных стендах Уполномоченного органа, МФЦ.</w:t>
      </w:r>
    </w:p>
    <w:p>
      <w:pPr>
        <w:pStyle w:val="Normal"/>
        <w:widowControl w:val="false"/>
        <w:numPr>
          <w:ilvl w:val="0"/>
          <w:numId w:val="0"/>
        </w:numPr>
        <w:ind w:left="0" w:right="0" w:firstLine="567"/>
        <w:jc w:val="center"/>
        <w:outlineLvl w:val="1"/>
        <w:rPr>
          <w:rFonts w:ascii="Tinos" w:hAnsi="Tinos"/>
          <w:color w:val="auto"/>
          <w:sz w:val="28"/>
        </w:rPr>
      </w:pPr>
      <w:r>
        <w:rPr>
          <w:rFonts w:ascii="Tinos" w:hAnsi="Tinos"/>
          <w:color w:val="auto"/>
          <w:sz w:val="28"/>
        </w:rPr>
      </w:r>
    </w:p>
    <w:p>
      <w:pPr>
        <w:pStyle w:val="Normal"/>
        <w:widowControl w:val="false"/>
        <w:numPr>
          <w:ilvl w:val="0"/>
          <w:numId w:val="0"/>
        </w:numPr>
        <w:ind w:left="0" w:right="0" w:firstLine="567"/>
        <w:jc w:val="center"/>
        <w:outlineLvl w:val="1"/>
        <w:rPr>
          <w:rFonts w:ascii="Tinos" w:hAnsi="Tinos"/>
        </w:rPr>
      </w:pPr>
      <w:r>
        <w:rPr>
          <w:rFonts w:ascii="Tinos" w:hAnsi="Tinos"/>
          <w:color w:val="auto"/>
          <w:sz w:val="28"/>
        </w:rPr>
        <w:t>II. Стандарт предоставления  муниципальной услуги</w:t>
      </w:r>
    </w:p>
    <w:p>
      <w:pPr>
        <w:pStyle w:val="Normal"/>
        <w:widowControl w:val="false"/>
        <w:ind w:left="0" w:right="0" w:firstLine="567"/>
        <w:jc w:val="both"/>
        <w:rPr>
          <w:rFonts w:ascii="Tinos" w:hAnsi="Tinos"/>
          <w:color w:val="auto"/>
          <w:sz w:val="28"/>
        </w:rPr>
      </w:pPr>
      <w:r>
        <w:rPr>
          <w:rFonts w:ascii="Tinos" w:hAnsi="Tinos"/>
          <w:color w:val="auto"/>
          <w:sz w:val="28"/>
        </w:rPr>
      </w:r>
    </w:p>
    <w:p>
      <w:pPr>
        <w:pStyle w:val="Normal"/>
        <w:widowControl w:val="false"/>
        <w:numPr>
          <w:ilvl w:val="0"/>
          <w:numId w:val="0"/>
        </w:numPr>
        <w:ind w:left="0" w:right="0" w:firstLine="567"/>
        <w:jc w:val="center"/>
        <w:outlineLvl w:val="2"/>
        <w:rPr>
          <w:rFonts w:ascii="Tinos" w:hAnsi="Tinos"/>
        </w:rPr>
      </w:pPr>
      <w:r>
        <w:rPr>
          <w:rFonts w:ascii="Tinos" w:hAnsi="Tinos"/>
          <w:color w:val="auto"/>
          <w:sz w:val="28"/>
        </w:rPr>
        <w:t>2.1. Наименование муниципальной услуги</w:t>
      </w:r>
    </w:p>
    <w:p>
      <w:pPr>
        <w:pStyle w:val="Normal"/>
        <w:widowControl w:val="false"/>
        <w:numPr>
          <w:ilvl w:val="0"/>
          <w:numId w:val="0"/>
        </w:numPr>
        <w:ind w:left="0" w:right="0" w:firstLine="567"/>
        <w:jc w:val="both"/>
        <w:outlineLvl w:val="2"/>
        <w:rPr>
          <w:rFonts w:ascii="Tinos" w:hAnsi="Tinos"/>
          <w:color w:val="auto"/>
          <w:sz w:val="28"/>
        </w:rPr>
      </w:pPr>
      <w:r>
        <w:rPr>
          <w:rFonts w:ascii="Tinos" w:hAnsi="Tinos"/>
          <w:color w:val="auto"/>
          <w:sz w:val="28"/>
        </w:rPr>
      </w:r>
    </w:p>
    <w:p>
      <w:pPr>
        <w:pStyle w:val="Normal"/>
        <w:numPr>
          <w:ilvl w:val="0"/>
          <w:numId w:val="0"/>
        </w:numPr>
        <w:ind w:left="0" w:right="0" w:firstLine="720"/>
        <w:jc w:val="both"/>
        <w:outlineLvl w:val="1"/>
        <w:rPr>
          <w:rFonts w:ascii="Tinos" w:hAnsi="Tinos"/>
        </w:rPr>
      </w:pPr>
      <w:r>
        <w:rPr>
          <w:rFonts w:ascii="Tinos" w:hAnsi="Tinos"/>
          <w:color w:val="auto"/>
          <w:sz w:val="28"/>
        </w:rPr>
        <w:t xml:space="preserve"> </w:t>
      </w:r>
      <w:r>
        <w:rPr>
          <w:rFonts w:ascii="Tinos" w:hAnsi="Tinos"/>
          <w:color w:val="auto"/>
          <w:sz w:val="28"/>
        </w:rPr>
        <w:t>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pPr>
        <w:pStyle w:val="Normal"/>
        <w:numPr>
          <w:ilvl w:val="0"/>
          <w:numId w:val="0"/>
        </w:numPr>
        <w:ind w:left="0" w:right="0" w:firstLine="720"/>
        <w:jc w:val="both"/>
        <w:outlineLvl w:val="1"/>
        <w:rPr>
          <w:rFonts w:ascii="Tinos" w:hAnsi="Tinos"/>
          <w:color w:val="auto"/>
          <w:sz w:val="28"/>
        </w:rPr>
      </w:pPr>
      <w:r>
        <w:rPr>
          <w:rFonts w:ascii="Tinos" w:hAnsi="Tinos"/>
          <w:color w:val="auto"/>
          <w:sz w:val="28"/>
        </w:rPr>
      </w:r>
    </w:p>
    <w:p>
      <w:pPr>
        <w:pStyle w:val="Normal"/>
        <w:jc w:val="center"/>
        <w:rPr>
          <w:rFonts w:ascii="Tinos" w:hAnsi="Tinos"/>
        </w:rPr>
      </w:pPr>
      <w:r>
        <w:rPr>
          <w:rFonts w:ascii="Tinos" w:hAnsi="Tinos"/>
          <w:color w:val="auto"/>
          <w:sz w:val="28"/>
          <w:highlight w:val="white"/>
        </w:rPr>
        <w:t>2.2. Наименование органа местного самоуправления, предоставляющего муниципальную услугу</w:t>
      </w:r>
    </w:p>
    <w:p>
      <w:pPr>
        <w:pStyle w:val="Normal"/>
        <w:ind w:left="0" w:right="0" w:firstLine="567"/>
        <w:jc w:val="both"/>
        <w:rPr>
          <w:rFonts w:ascii="Tinos" w:hAnsi="Tinos"/>
          <w:color w:val="auto"/>
          <w:sz w:val="28"/>
        </w:rPr>
      </w:pPr>
      <w:r>
        <w:rPr>
          <w:rFonts w:ascii="Tinos" w:hAnsi="Tinos"/>
          <w:color w:val="auto"/>
          <w:sz w:val="28"/>
        </w:rPr>
      </w:r>
    </w:p>
    <w:p>
      <w:pPr>
        <w:pStyle w:val="Normal"/>
        <w:spacing w:before="0" w:after="0"/>
        <w:ind w:left="567" w:right="0" w:firstLine="142"/>
        <w:jc w:val="both"/>
        <w:rPr>
          <w:rFonts w:ascii="Tinos" w:hAnsi="Tinos"/>
        </w:rPr>
      </w:pPr>
      <w:r>
        <w:rPr>
          <w:rFonts w:ascii="Tinos" w:hAnsi="Tinos"/>
          <w:color w:val="auto"/>
          <w:sz w:val="28"/>
        </w:rPr>
        <w:t xml:space="preserve">2.2.1. </w:t>
      </w:r>
      <w:r>
        <w:rPr>
          <w:rFonts w:ascii="Tinos" w:hAnsi="Tinos"/>
          <w:color w:val="auto"/>
          <w:spacing w:val="-4"/>
          <w:sz w:val="28"/>
          <w:highlight w:val="white"/>
        </w:rPr>
        <w:t>Муниципальная услуга предоставляется:</w:t>
      </w:r>
    </w:p>
    <w:p>
      <w:pPr>
        <w:pStyle w:val="Normal"/>
        <w:spacing w:before="0" w:after="0"/>
        <w:ind w:left="0" w:right="0" w:firstLine="709"/>
        <w:jc w:val="both"/>
        <w:rPr>
          <w:rFonts w:ascii="Tinos" w:hAnsi="Tinos"/>
        </w:rPr>
      </w:pPr>
      <w:r>
        <w:rPr>
          <w:rFonts w:ascii="Tinos" w:hAnsi="Tinos"/>
          <w:color w:val="auto"/>
          <w:spacing w:val="-4"/>
          <w:sz w:val="28"/>
        </w:rPr>
        <w:t>администрацией Тотемского муниципального округа. Структурным подразделением администрации Тотемского муниципального округа, осуществляющим деятельность по предоставлению муниципальной услуги, является комитет имущественных отношений администрации округа.</w:t>
      </w:r>
    </w:p>
    <w:p>
      <w:pPr>
        <w:pStyle w:val="Normal"/>
        <w:spacing w:before="0" w:after="0"/>
        <w:ind w:left="0" w:right="0" w:firstLine="709"/>
        <w:jc w:val="both"/>
        <w:rPr>
          <w:rFonts w:ascii="Tinos" w:hAnsi="Tinos"/>
        </w:rPr>
      </w:pPr>
      <w:r>
        <w:rPr>
          <w:rFonts w:ascii="Tinos" w:hAnsi="Tinos"/>
          <w:color w:val="auto"/>
          <w:sz w:val="28"/>
        </w:rPr>
        <w:t>МФЦ по месту жительства заявителя - в части приема и (или) выдачи документов на предоставление муниципальной услуги.</w:t>
      </w:r>
    </w:p>
    <w:p>
      <w:pPr>
        <w:pStyle w:val="Normal"/>
        <w:spacing w:before="0" w:after="0"/>
        <w:ind w:left="0" w:right="0" w:firstLine="709"/>
        <w:jc w:val="both"/>
        <w:rPr>
          <w:rFonts w:ascii="Tinos" w:hAnsi="Tinos"/>
        </w:rPr>
      </w:pPr>
      <w:r>
        <w:rPr>
          <w:rFonts w:ascii="Tinos" w:hAnsi="Tinos"/>
          <w:color w:val="auto"/>
          <w:spacing w:val="-4"/>
          <w:sz w:val="28"/>
          <w:highlight w:val="white"/>
        </w:rPr>
        <w:t>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ind w:left="0" w:right="0" w:firstLine="709"/>
        <w:jc w:val="both"/>
        <w:rPr>
          <w:rFonts w:ascii="Tinos" w:hAnsi="Tinos"/>
          <w:color w:val="auto"/>
          <w:sz w:val="28"/>
        </w:rPr>
      </w:pPr>
      <w:r>
        <w:rPr>
          <w:rFonts w:ascii="Tinos" w:hAnsi="Tinos"/>
          <w:color w:val="auto"/>
          <w:sz w:val="28"/>
        </w:rPr>
      </w:r>
    </w:p>
    <w:p>
      <w:pPr>
        <w:pStyle w:val="Normal"/>
        <w:jc w:val="center"/>
        <w:rPr>
          <w:rFonts w:ascii="Tinos" w:hAnsi="Tinos"/>
        </w:rPr>
      </w:pPr>
      <w:r>
        <w:rPr>
          <w:rFonts w:ascii="Tinos" w:hAnsi="Tinos"/>
          <w:color w:val="auto"/>
          <w:sz w:val="28"/>
          <w:highlight w:val="white"/>
        </w:rPr>
        <w:t> </w:t>
      </w:r>
      <w:r>
        <w:rPr>
          <w:rFonts w:ascii="Tinos" w:hAnsi="Tinos"/>
          <w:color w:val="auto"/>
          <w:sz w:val="28"/>
        </w:rPr>
        <w:t>2.3. Результат предоставления муниципальной услуги</w:t>
      </w:r>
    </w:p>
    <w:p>
      <w:pPr>
        <w:pStyle w:val="Normal"/>
        <w:widowControl w:val="false"/>
        <w:numPr>
          <w:ilvl w:val="0"/>
          <w:numId w:val="0"/>
        </w:numPr>
        <w:ind w:left="0" w:right="0" w:firstLine="567"/>
        <w:jc w:val="both"/>
        <w:outlineLvl w:val="2"/>
        <w:rPr>
          <w:rFonts w:ascii="Tinos" w:hAnsi="Tinos"/>
          <w:color w:val="auto"/>
          <w:sz w:val="28"/>
        </w:rPr>
      </w:pPr>
      <w:r>
        <w:rPr>
          <w:rFonts w:ascii="Tinos" w:hAnsi="Tinos"/>
          <w:color w:val="auto"/>
          <w:sz w:val="28"/>
        </w:rPr>
      </w:r>
    </w:p>
    <w:p>
      <w:pPr>
        <w:pStyle w:val="Normal"/>
        <w:ind w:left="0" w:right="0" w:firstLine="720"/>
        <w:jc w:val="both"/>
        <w:rPr>
          <w:rFonts w:ascii="Tinos" w:hAnsi="Tinos"/>
        </w:rPr>
      </w:pPr>
      <w:r>
        <w:rPr>
          <w:rFonts w:ascii="Tinos" w:hAnsi="Tinos"/>
          <w:color w:val="auto"/>
          <w:sz w:val="28"/>
        </w:rPr>
        <w:t>2.3.1. Результатом предоставления муниципальной услуги является:</w:t>
      </w:r>
    </w:p>
    <w:p>
      <w:pPr>
        <w:pStyle w:val="Normal"/>
        <w:ind w:left="0" w:right="0" w:firstLine="720"/>
        <w:jc w:val="both"/>
        <w:rPr>
          <w:rFonts w:ascii="Tinos" w:hAnsi="Tinos"/>
        </w:rPr>
      </w:pPr>
      <w:r>
        <w:rPr>
          <w:rFonts w:ascii="Tinos" w:hAnsi="Tinos"/>
          <w:color w:val="auto"/>
          <w:sz w:val="28"/>
        </w:rPr>
        <w:t xml:space="preserve">1) </w:t>
      </w:r>
      <w:r>
        <w:rPr>
          <w:rFonts w:ascii="Tinos" w:hAnsi="Tinos"/>
          <w:color w:val="auto"/>
          <w:sz w:val="28"/>
        </w:rPr>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pPr>
        <w:pStyle w:val="Normal"/>
        <w:ind w:left="0" w:right="0" w:firstLine="720"/>
        <w:jc w:val="both"/>
        <w:rPr>
          <w:rFonts w:ascii="Tinos" w:hAnsi="Tinos"/>
        </w:rPr>
      </w:pPr>
      <w:r>
        <w:rPr>
          <w:rFonts w:ascii="Tinos" w:hAnsi="Tinos"/>
          <w:color w:val="auto"/>
          <w:sz w:val="28"/>
        </w:rPr>
        <w:t xml:space="preserve">2) </w:t>
      </w:r>
      <w:r>
        <w:rPr>
          <w:rFonts w:ascii="Tinos" w:hAnsi="Tinos"/>
          <w:color w:val="auto"/>
          <w:sz w:val="28"/>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pPr>
        <w:pStyle w:val="Normal"/>
        <w:numPr>
          <w:ilvl w:val="0"/>
          <w:numId w:val="0"/>
        </w:numPr>
        <w:ind w:left="0" w:right="0" w:hanging="0"/>
        <w:jc w:val="both"/>
        <w:rPr/>
      </w:pPr>
      <w:r>
        <w:rPr>
          <w:rStyle w:val="32"/>
          <w:rFonts w:cs="Times New Roman" w:ascii="Tinos" w:hAnsi="Tinos"/>
          <w:b w:val="false"/>
          <w:bCs w:val="false"/>
          <w:i w:val="false"/>
          <w:color w:val="auto"/>
          <w:sz w:val="28"/>
          <w:szCs w:val="28"/>
        </w:rPr>
        <w:tab/>
        <w:t xml:space="preserve">2.3.2. </w:t>
      </w:r>
      <w:r>
        <w:rPr>
          <w:rFonts w:ascii="Tinos" w:hAnsi="Tinos"/>
          <w:color w:val="auto"/>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w:t>
      </w:r>
    </w:p>
    <w:p>
      <w:pPr>
        <w:pStyle w:val="Normal"/>
        <w:ind w:left="0" w:right="0" w:hanging="0"/>
        <w:jc w:val="both"/>
        <w:rPr>
          <w:rFonts w:ascii="Tinos" w:hAnsi="Tinos"/>
        </w:rPr>
      </w:pPr>
      <w:r>
        <w:rPr>
          <w:rFonts w:ascii="Tinos" w:hAnsi="Tinos"/>
          <w:color w:val="auto"/>
          <w:sz w:val="28"/>
          <w:szCs w:val="28"/>
        </w:rPr>
        <w:tab/>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pPr>
        <w:pStyle w:val="Normal"/>
        <w:widowControl/>
        <w:bidi w:val="0"/>
        <w:spacing w:lineRule="auto" w:line="240" w:before="0" w:after="0"/>
        <w:ind w:left="-57" w:right="0" w:hanging="0"/>
        <w:jc w:val="both"/>
        <w:rPr>
          <w:rFonts w:ascii="Tinos" w:hAnsi="Tinos"/>
        </w:rPr>
      </w:pPr>
      <w:r>
        <w:rPr>
          <w:rFonts w:ascii="Tinos" w:hAnsi="Tinos"/>
          <w:color w:val="auto"/>
          <w:sz w:val="28"/>
          <w:szCs w:val="28"/>
        </w:rPr>
        <w:t xml:space="preserve"> </w:t>
      </w:r>
      <w:r>
        <w:rPr>
          <w:rFonts w:ascii="Tinos" w:hAnsi="Tinos"/>
          <w:color w:val="auto"/>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left="0" w:right="0" w:firstLine="709"/>
        <w:jc w:val="both"/>
        <w:rPr>
          <w:rFonts w:ascii="Tinos" w:hAnsi="Tinos"/>
          <w:color w:val="auto"/>
          <w:sz w:val="28"/>
        </w:rPr>
      </w:pPr>
      <w:r>
        <w:rPr>
          <w:rFonts w:ascii="Tinos" w:hAnsi="Tinos"/>
          <w:color w:val="auto"/>
          <w:sz w:val="28"/>
        </w:rPr>
      </w:r>
    </w:p>
    <w:p>
      <w:pPr>
        <w:pStyle w:val="Normal"/>
        <w:ind w:left="0" w:right="0" w:firstLine="709"/>
        <w:jc w:val="center"/>
        <w:rPr>
          <w:rFonts w:ascii="Tinos" w:hAnsi="Tinos"/>
        </w:rPr>
      </w:pPr>
      <w:r>
        <w:rPr>
          <w:rFonts w:ascii="Tinos" w:hAnsi="Tinos"/>
          <w:color w:val="auto"/>
          <w:sz w:val="28"/>
        </w:rPr>
        <w:t>2.4. Срок предоставления муниципальной услуги</w:t>
      </w:r>
    </w:p>
    <w:p>
      <w:pPr>
        <w:pStyle w:val="Normal"/>
        <w:ind w:left="0" w:right="0" w:firstLine="720"/>
        <w:jc w:val="both"/>
        <w:rPr>
          <w:rFonts w:ascii="Tinos" w:hAnsi="Tinos"/>
          <w:color w:val="auto"/>
          <w:sz w:val="28"/>
        </w:rPr>
      </w:pPr>
      <w:r>
        <w:rPr>
          <w:rFonts w:ascii="Tinos" w:hAnsi="Tinos"/>
          <w:color w:val="auto"/>
          <w:sz w:val="28"/>
        </w:rPr>
      </w:r>
    </w:p>
    <w:p>
      <w:pPr>
        <w:pStyle w:val="Normal"/>
        <w:ind w:left="0" w:right="0" w:firstLine="720"/>
        <w:jc w:val="both"/>
        <w:rPr>
          <w:rFonts w:ascii="Tinos" w:hAnsi="Tinos"/>
        </w:rPr>
      </w:pPr>
      <w:r>
        <w:rPr>
          <w:rFonts w:ascii="Tinos" w:hAnsi="Tinos"/>
          <w:color w:val="auto"/>
          <w:sz w:val="28"/>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pPr>
        <w:pStyle w:val="Normal"/>
        <w:ind w:left="0" w:right="0" w:firstLine="720"/>
        <w:jc w:val="both"/>
        <w:rPr>
          <w:rFonts w:ascii="Tinos" w:hAnsi="Tinos"/>
        </w:rPr>
      </w:pPr>
      <w:r>
        <w:rPr>
          <w:rFonts w:ascii="Tinos" w:hAnsi="Tinos"/>
          <w:color w:val="auto"/>
          <w:sz w:val="28"/>
        </w:rPr>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pPr>
        <w:pStyle w:val="Normal"/>
        <w:widowControl w:val="false"/>
        <w:ind w:left="0" w:right="0" w:firstLine="567"/>
        <w:jc w:val="both"/>
        <w:rPr>
          <w:rFonts w:ascii="Tinos" w:hAnsi="Tinos"/>
        </w:rPr>
      </w:pPr>
      <w:r>
        <w:rPr>
          <w:rFonts w:ascii="Tinos" w:hAnsi="Tinos"/>
        </w:rPr>
      </w:r>
    </w:p>
    <w:p>
      <w:pPr>
        <w:pStyle w:val="Normal"/>
        <w:rPr>
          <w:rFonts w:ascii="Tinos" w:hAnsi="Tinos"/>
          <w:color w:val="auto"/>
          <w:sz w:val="28"/>
        </w:rPr>
      </w:pPr>
      <w:r>
        <w:rPr>
          <w:rFonts w:ascii="Tinos" w:hAnsi="Tinos"/>
          <w:color w:val="auto"/>
          <w:sz w:val="28"/>
        </w:rPr>
      </w:r>
    </w:p>
    <w:p>
      <w:pPr>
        <w:pStyle w:val="Normal"/>
        <w:jc w:val="center"/>
        <w:rPr>
          <w:rFonts w:ascii="Tinos" w:hAnsi="Tinos"/>
        </w:rPr>
      </w:pPr>
      <w:r>
        <w:rPr>
          <w:rFonts w:ascii="Tinos" w:hAnsi="Tinos"/>
          <w:color w:val="auto"/>
          <w:sz w:val="28"/>
        </w:rPr>
        <w:t>2.</w:t>
      </w:r>
      <w:r>
        <w:rPr>
          <w:rFonts w:ascii="Tinos" w:hAnsi="Tinos"/>
          <w:color w:val="auto"/>
          <w:sz w:val="28"/>
        </w:rPr>
        <w:t>5</w:t>
      </w:r>
      <w:r>
        <w:rPr>
          <w:rFonts w:ascii="Tinos" w:hAnsi="Tinos"/>
          <w:color w:val="auto"/>
          <w:sz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left="0" w:right="0" w:firstLine="567"/>
        <w:jc w:val="both"/>
        <w:rPr>
          <w:rFonts w:ascii="Tinos" w:hAnsi="Tinos"/>
          <w:color w:val="auto"/>
          <w:sz w:val="28"/>
        </w:rPr>
      </w:pPr>
      <w:r>
        <w:rPr>
          <w:rFonts w:ascii="Tinos" w:hAnsi="Tinos"/>
          <w:color w:val="auto"/>
          <w:sz w:val="28"/>
        </w:rPr>
      </w:r>
    </w:p>
    <w:p>
      <w:pPr>
        <w:pStyle w:val="Normal"/>
        <w:ind w:left="0" w:right="0" w:firstLine="709"/>
        <w:jc w:val="both"/>
        <w:rPr>
          <w:rFonts w:ascii="Tinos" w:hAnsi="Tinos"/>
        </w:rPr>
      </w:pPr>
      <w:r>
        <w:rPr>
          <w:rFonts w:ascii="Tinos" w:hAnsi="Tinos"/>
          <w:color w:val="auto"/>
          <w:sz w:val="28"/>
        </w:rPr>
        <w:t>2.</w:t>
      </w:r>
      <w:r>
        <w:rPr>
          <w:rFonts w:ascii="Tinos" w:hAnsi="Tinos"/>
          <w:color w:val="auto"/>
          <w:sz w:val="28"/>
        </w:rPr>
        <w:t>5</w:t>
      </w:r>
      <w:r>
        <w:rPr>
          <w:rFonts w:ascii="Tinos" w:hAnsi="Tinos"/>
          <w:color w:val="auto"/>
          <w:sz w:val="28"/>
        </w:rPr>
        <w:t>.1. Для предоставления муниципальной услуги заявитель представляет (направляет):</w:t>
      </w:r>
    </w:p>
    <w:p>
      <w:pPr>
        <w:pStyle w:val="Normal"/>
        <w:numPr>
          <w:ilvl w:val="0"/>
          <w:numId w:val="2"/>
        </w:numPr>
        <w:ind w:left="0" w:right="0" w:firstLine="709"/>
        <w:jc w:val="both"/>
        <w:rPr>
          <w:rFonts w:ascii="Tinos" w:hAnsi="Tinos"/>
        </w:rPr>
      </w:pPr>
      <w:r>
        <w:rPr>
          <w:rFonts w:ascii="Tinos" w:hAnsi="Tinos"/>
          <w:color w:val="auto"/>
          <w:sz w:val="28"/>
        </w:rPr>
        <w:t>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к настоящему административному регламенту (далее – заявление).</w:t>
      </w:r>
    </w:p>
    <w:p>
      <w:pPr>
        <w:pStyle w:val="Normal"/>
        <w:ind w:left="0" w:right="0" w:firstLine="709"/>
        <w:jc w:val="both"/>
        <w:rPr>
          <w:rFonts w:ascii="Tinos" w:hAnsi="Tinos"/>
        </w:rPr>
      </w:pPr>
      <w:r>
        <w:rPr>
          <w:rFonts w:ascii="Tinos" w:hAnsi="Tinos"/>
          <w:color w:val="auto"/>
          <w:sz w:val="28"/>
          <w:highlight w:val="white"/>
        </w:rPr>
        <w:t>Форма заявления размещается на официальном</w:t>
      </w:r>
      <w:r>
        <w:rPr>
          <w:rFonts w:ascii="Tinos" w:hAnsi="Tinos"/>
          <w:color w:val="auto"/>
          <w:sz w:val="28"/>
        </w:rPr>
        <w:t xml:space="preserve"> сайте в сети «Интернет»,</w:t>
      </w:r>
      <w:r>
        <w:rPr>
          <w:rFonts w:ascii="Tinos" w:hAnsi="Tinos"/>
          <w:color w:val="auto"/>
          <w:sz w:val="28"/>
          <w:highlight w:val="white"/>
        </w:rPr>
        <w:t xml:space="preserve"> на Региональном портале с возможностью бесплатного копирования, в МФЦ.</w:t>
      </w:r>
    </w:p>
    <w:p>
      <w:pPr>
        <w:pStyle w:val="Normal"/>
        <w:ind w:left="0" w:right="0" w:firstLine="709"/>
        <w:jc w:val="both"/>
        <w:rPr>
          <w:rFonts w:ascii="Tinos" w:hAnsi="Tinos"/>
        </w:rPr>
      </w:pPr>
      <w:r>
        <w:rPr>
          <w:rFonts w:ascii="Tinos" w:hAnsi="Tinos"/>
          <w:color w:val="auto"/>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pPr>
        <w:pStyle w:val="Normal"/>
        <w:ind w:left="0" w:right="0" w:firstLine="709"/>
        <w:jc w:val="both"/>
        <w:rPr>
          <w:rFonts w:ascii="Tinos" w:hAnsi="Tinos"/>
        </w:rPr>
      </w:pPr>
      <w:r>
        <w:rPr>
          <w:rFonts w:ascii="Tinos" w:hAnsi="Tinos"/>
          <w:color w:val="auto"/>
          <w:sz w:val="28"/>
          <w:highlight w:val="white"/>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pPr>
        <w:pStyle w:val="Normal"/>
        <w:ind w:left="0" w:right="0" w:firstLine="709"/>
        <w:jc w:val="both"/>
        <w:rPr>
          <w:rFonts w:ascii="Tinos" w:hAnsi="Tinos"/>
        </w:rPr>
      </w:pPr>
      <w:r>
        <w:rPr>
          <w:rFonts w:ascii="Tinos" w:hAnsi="Tinos"/>
          <w:color w:val="auto"/>
          <w:sz w:val="28"/>
          <w:highlight w:val="white"/>
        </w:rPr>
        <w:t>Заявление составляется в единственном экземпляре – оригинале.</w:t>
      </w:r>
    </w:p>
    <w:p>
      <w:pPr>
        <w:pStyle w:val="Normal"/>
        <w:ind w:left="0" w:right="0" w:firstLine="709"/>
        <w:jc w:val="both"/>
        <w:rPr>
          <w:rFonts w:ascii="Tinos" w:hAnsi="Tinos"/>
        </w:rPr>
      </w:pPr>
      <w:r>
        <w:rPr>
          <w:rFonts w:ascii="Tinos" w:hAnsi="Tinos"/>
          <w:color w:val="auto"/>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pPr>
        <w:pStyle w:val="Normal"/>
        <w:numPr>
          <w:ilvl w:val="0"/>
          <w:numId w:val="2"/>
        </w:numPr>
        <w:ind w:left="0" w:right="0" w:firstLine="709"/>
        <w:jc w:val="both"/>
        <w:rPr>
          <w:rFonts w:ascii="Tinos" w:hAnsi="Tinos"/>
        </w:rPr>
      </w:pPr>
      <w:r>
        <w:rPr>
          <w:rFonts w:ascii="Tinos" w:hAnsi="Tinos"/>
          <w:color w:val="auto"/>
          <w:sz w:val="28"/>
        </w:rPr>
        <w:t>документ,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pPr>
        <w:pStyle w:val="Normal"/>
        <w:numPr>
          <w:ilvl w:val="0"/>
          <w:numId w:val="2"/>
        </w:numPr>
        <w:ind w:left="0" w:right="0" w:firstLine="709"/>
        <w:jc w:val="both"/>
        <w:rPr>
          <w:rFonts w:ascii="Tinos" w:hAnsi="Tinos"/>
        </w:rPr>
      </w:pPr>
      <w:r>
        <w:rPr>
          <w:rFonts w:ascii="Tinos" w:hAnsi="Tinos"/>
          <w:color w:val="auto"/>
          <w:sz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pPr>
        <w:pStyle w:val="Normal"/>
        <w:ind w:left="0" w:right="0" w:firstLine="709"/>
        <w:jc w:val="both"/>
        <w:rPr>
          <w:rFonts w:ascii="Tinos" w:hAnsi="Tinos"/>
        </w:rPr>
      </w:pPr>
      <w:r>
        <w:rPr>
          <w:rFonts w:ascii="Tinos" w:hAnsi="Tinos"/>
          <w:color w:val="auto"/>
          <w:sz w:val="28"/>
        </w:rPr>
        <w:t>В качестве документа, подтверждающего полномочия на осуществление действий от имени заявителя, может быть представлена:</w:t>
      </w:r>
    </w:p>
    <w:p>
      <w:pPr>
        <w:pStyle w:val="Normal"/>
        <w:ind w:left="0" w:right="0" w:firstLine="709"/>
        <w:jc w:val="both"/>
        <w:rPr>
          <w:rFonts w:ascii="Tinos" w:hAnsi="Tinos"/>
        </w:rPr>
      </w:pPr>
      <w:r>
        <w:rPr>
          <w:rFonts w:ascii="Tinos" w:hAnsi="Tinos"/>
          <w:color w:val="auto"/>
          <w:sz w:val="28"/>
        </w:rPr>
        <w:t>доверенность, заверенная нотариально (в случае обращения за получением муниципальной услуги представителя физического лица);</w:t>
      </w:r>
    </w:p>
    <w:p>
      <w:pPr>
        <w:pStyle w:val="Normal"/>
        <w:ind w:left="0" w:right="0" w:firstLine="709"/>
        <w:jc w:val="both"/>
        <w:rPr>
          <w:rFonts w:ascii="Tinos" w:hAnsi="Tinos"/>
        </w:rPr>
      </w:pPr>
      <w:r>
        <w:rPr>
          <w:rFonts w:ascii="Tinos" w:hAnsi="Tinos"/>
          <w:color w:val="auto"/>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pPr>
        <w:pStyle w:val="Normal"/>
        <w:numPr>
          <w:ilvl w:val="0"/>
          <w:numId w:val="2"/>
        </w:numPr>
        <w:ind w:left="0" w:right="0" w:firstLine="709"/>
        <w:jc w:val="both"/>
        <w:rPr>
          <w:rFonts w:ascii="Tinos" w:hAnsi="Tinos"/>
        </w:rPr>
      </w:pPr>
      <w:r>
        <w:rPr>
          <w:rFonts w:ascii="Tinos" w:hAnsi="Tinos"/>
          <w:color w:val="auto"/>
          <w:sz w:val="28"/>
        </w:rPr>
        <w:t>копии правоустанавливающих документов и (или) правоудостоверяющих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pPr>
        <w:pStyle w:val="Normal"/>
        <w:numPr>
          <w:ilvl w:val="0"/>
          <w:numId w:val="2"/>
        </w:numPr>
        <w:ind w:left="0" w:right="0" w:firstLine="709"/>
        <w:jc w:val="both"/>
        <w:rPr>
          <w:rFonts w:ascii="Tinos" w:hAnsi="Tinos"/>
        </w:rPr>
      </w:pPr>
      <w:r>
        <w:rPr>
          <w:rFonts w:ascii="Tinos" w:hAnsi="Tinos"/>
          <w:color w:val="auto"/>
          <w:sz w:val="28"/>
        </w:rPr>
        <w:t>копии правоустанавливающих и (или) правоудостоверяющих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pPr>
        <w:pStyle w:val="Normal"/>
        <w:ind w:left="0" w:right="0" w:firstLine="709"/>
        <w:jc w:val="both"/>
        <w:rPr>
          <w:rFonts w:ascii="Tinos" w:hAnsi="Tinos"/>
        </w:rPr>
      </w:pPr>
      <w:r>
        <w:rPr>
          <w:rFonts w:ascii="Tinos" w:hAnsi="Tinos"/>
          <w:color w:val="auto"/>
          <w:sz w:val="28"/>
        </w:rPr>
        <w:t>2.</w:t>
      </w:r>
      <w:r>
        <w:rPr>
          <w:rFonts w:ascii="Tinos" w:hAnsi="Tinos"/>
          <w:color w:val="auto"/>
          <w:sz w:val="28"/>
        </w:rPr>
        <w:t>5</w:t>
      </w:r>
      <w:r>
        <w:rPr>
          <w:rFonts w:ascii="Tinos" w:hAnsi="Tinos"/>
          <w:color w:val="auto"/>
          <w:sz w:val="28"/>
        </w:rPr>
        <w:t>.2. В случае если земельный участок предоставлен нескольким лицам либо на участке находится объект (объекты) недвижимости, принадлежащий(ие) нескольким лицам, с заявлением о предоставлении муниципальной услуги должны обратиться все правообладатели земельного участка и объекта(ов) недвижимости (при их наличии).</w:t>
      </w:r>
    </w:p>
    <w:p>
      <w:pPr>
        <w:pStyle w:val="Normal"/>
        <w:ind w:left="0" w:right="0" w:firstLine="709"/>
        <w:jc w:val="both"/>
        <w:rPr>
          <w:rFonts w:ascii="Tinos" w:hAnsi="Tinos"/>
        </w:rPr>
      </w:pPr>
      <w:r>
        <w:rPr>
          <w:rFonts w:ascii="Tinos" w:hAnsi="Tinos"/>
          <w:color w:val="auto"/>
          <w:sz w:val="28"/>
        </w:rPr>
        <w:t>2.</w:t>
      </w:r>
      <w:r>
        <w:rPr>
          <w:rFonts w:ascii="Tinos" w:hAnsi="Tinos"/>
          <w:color w:val="auto"/>
          <w:sz w:val="28"/>
        </w:rPr>
        <w:t>5</w:t>
      </w:r>
      <w:r>
        <w:rPr>
          <w:rFonts w:ascii="Tinos" w:hAnsi="Tinos"/>
          <w:color w:val="auto"/>
          <w:sz w:val="28"/>
        </w:rPr>
        <w:t>.3. Документы, указанные в пункте 2.6.1 административного регламента, могут быть представлены следующими способами:</w:t>
      </w:r>
    </w:p>
    <w:p>
      <w:pPr>
        <w:pStyle w:val="Normal"/>
        <w:ind w:left="0" w:right="0" w:firstLine="709"/>
        <w:jc w:val="both"/>
        <w:rPr>
          <w:rFonts w:ascii="Tinos" w:hAnsi="Tinos"/>
        </w:rPr>
      </w:pPr>
      <w:r>
        <w:rPr>
          <w:rFonts w:ascii="Tinos" w:hAnsi="Tinos"/>
          <w:color w:val="auto"/>
          <w:sz w:val="28"/>
        </w:rPr>
        <w:t>путем обращения в Уполномоченный орган лично либо через своих представителей;</w:t>
      </w:r>
    </w:p>
    <w:p>
      <w:pPr>
        <w:pStyle w:val="Normal"/>
        <w:ind w:left="0" w:right="0" w:firstLine="709"/>
        <w:rPr>
          <w:rFonts w:ascii="Tinos" w:hAnsi="Tinos"/>
        </w:rPr>
      </w:pPr>
      <w:r>
        <w:rPr>
          <w:rFonts w:ascii="Tinos" w:hAnsi="Tinos"/>
          <w:color w:val="auto"/>
          <w:sz w:val="28"/>
        </w:rPr>
        <w:t>посредством почтовой связи;</w:t>
      </w:r>
    </w:p>
    <w:p>
      <w:pPr>
        <w:pStyle w:val="Normal"/>
        <w:ind w:left="0" w:right="0" w:firstLine="709"/>
        <w:rPr>
          <w:rFonts w:ascii="Tinos" w:hAnsi="Tinos"/>
        </w:rPr>
      </w:pPr>
      <w:r>
        <w:rPr>
          <w:rFonts w:ascii="Tinos" w:hAnsi="Tinos"/>
          <w:color w:val="auto"/>
          <w:sz w:val="28"/>
        </w:rPr>
        <w:t>по электронной почте;</w:t>
      </w:r>
    </w:p>
    <w:p>
      <w:pPr>
        <w:pStyle w:val="Normal"/>
        <w:ind w:left="0" w:right="0" w:firstLine="709"/>
        <w:rPr>
          <w:rFonts w:ascii="Tinos" w:hAnsi="Tinos"/>
        </w:rPr>
      </w:pPr>
      <w:r>
        <w:rPr>
          <w:rFonts w:ascii="Tinos" w:hAnsi="Tinos"/>
          <w:color w:val="auto"/>
          <w:sz w:val="28"/>
        </w:rPr>
        <w:t>посредством Регионального портала.</w:t>
      </w:r>
    </w:p>
    <w:p>
      <w:pPr>
        <w:pStyle w:val="Normal"/>
        <w:ind w:left="0" w:right="0" w:firstLine="709"/>
        <w:jc w:val="both"/>
        <w:rPr>
          <w:rFonts w:ascii="Tinos" w:hAnsi="Tinos"/>
        </w:rPr>
      </w:pPr>
      <w:r>
        <w:rPr>
          <w:rFonts w:ascii="Tinos" w:hAnsi="Tinos"/>
          <w:color w:val="auto"/>
          <w:sz w:val="28"/>
        </w:rPr>
        <w:t>2.</w:t>
      </w:r>
      <w:r>
        <w:rPr>
          <w:rFonts w:ascii="Tinos" w:hAnsi="Tinos"/>
          <w:color w:val="auto"/>
          <w:sz w:val="28"/>
        </w:rPr>
        <w:t>5</w:t>
      </w:r>
      <w:r>
        <w:rPr>
          <w:rFonts w:ascii="Tinos" w:hAnsi="Tinos"/>
          <w:color w:val="auto"/>
          <w:sz w:val="28"/>
        </w:rPr>
        <w:t>.4.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pPr>
        <w:pStyle w:val="Normal"/>
        <w:ind w:left="0" w:right="0" w:firstLine="540"/>
        <w:jc w:val="both"/>
        <w:rPr>
          <w:rFonts w:ascii="Tinos" w:hAnsi="Tinos"/>
        </w:rPr>
      </w:pPr>
      <w:r>
        <w:rPr>
          <w:rFonts w:ascii="Tinos" w:hAnsi="Tinos"/>
          <w:color w:val="auto"/>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r>
        <w:rPr>
          <w:rFonts w:ascii="Tinos" w:hAnsi="Tinos"/>
          <w:color w:val="auto"/>
          <w:sz w:val="28"/>
          <w:highlight w:val="yellow"/>
        </w:rPr>
        <w:br/>
      </w:r>
      <w:r>
        <w:rPr>
          <w:rFonts w:ascii="Tinos" w:hAnsi="Tinos"/>
          <w:color w:val="auto"/>
          <w:sz w:val="28"/>
          <w:highlight w:val="white"/>
        </w:rPr>
        <w:t>          2.</w:t>
      </w:r>
      <w:r>
        <w:rPr>
          <w:rFonts w:ascii="Tinos" w:hAnsi="Tinos"/>
          <w:color w:val="auto"/>
          <w:sz w:val="28"/>
          <w:highlight w:val="white"/>
        </w:rPr>
        <w:t>5</w:t>
      </w:r>
      <w:r>
        <w:rPr>
          <w:rFonts w:ascii="Tinos" w:hAnsi="Tinos"/>
          <w:color w:val="auto"/>
          <w:sz w:val="28"/>
          <w:highlight w:val="white"/>
        </w:rPr>
        <w:t>.5.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Pr>
          <w:rFonts w:ascii="Tinos" w:hAnsi="Tinos"/>
          <w:color w:val="auto"/>
          <w:sz w:val="28"/>
        </w:rPr>
        <w:br/>
      </w:r>
      <w:r>
        <w:rPr>
          <w:rFonts w:ascii="Tinos" w:hAnsi="Tinos"/>
          <w:color w:val="auto"/>
          <w:sz w:val="28"/>
          <w:highlight w:val="white"/>
        </w:rPr>
        <w:t>         2.</w:t>
      </w:r>
      <w:r>
        <w:rPr>
          <w:rFonts w:ascii="Tinos" w:hAnsi="Tinos"/>
          <w:color w:val="auto"/>
          <w:sz w:val="28"/>
          <w:highlight w:val="white"/>
        </w:rPr>
        <w:t>5</w:t>
      </w:r>
      <w:r>
        <w:rPr>
          <w:rFonts w:ascii="Tinos" w:hAnsi="Tinos"/>
          <w:color w:val="auto"/>
          <w:sz w:val="28"/>
          <w:highlight w:val="white"/>
        </w:rPr>
        <w:t>.6.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Pr>
          <w:rFonts w:ascii="Tinos" w:hAnsi="Tinos"/>
          <w:color w:val="auto"/>
          <w:sz w:val="28"/>
        </w:rPr>
        <w:br/>
      </w:r>
      <w:r>
        <w:rPr>
          <w:rFonts w:ascii="Tinos" w:hAnsi="Tinos"/>
          <w:color w:val="auto"/>
          <w:sz w:val="28"/>
          <w:highlight w:val="white"/>
        </w:rPr>
        <w:t>         2.</w:t>
      </w:r>
      <w:r>
        <w:rPr>
          <w:rFonts w:ascii="Tinos" w:hAnsi="Tinos"/>
          <w:color w:val="auto"/>
          <w:sz w:val="28"/>
          <w:highlight w:val="white"/>
        </w:rPr>
        <w:t>5</w:t>
      </w:r>
      <w:r>
        <w:rPr>
          <w:rFonts w:ascii="Tinos" w:hAnsi="Tinos"/>
          <w:color w:val="auto"/>
          <w:sz w:val="28"/>
          <w:highlight w:val="white"/>
        </w:rPr>
        <w:t>.7.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pPr>
        <w:pStyle w:val="Normal"/>
        <w:widowControl w:val="false"/>
        <w:tabs>
          <w:tab w:val="clear" w:pos="720"/>
          <w:tab w:val="left" w:pos="567" w:leader="none"/>
        </w:tabs>
        <w:ind w:left="0" w:right="0" w:firstLine="567"/>
        <w:jc w:val="both"/>
        <w:rPr>
          <w:rFonts w:ascii="Tinos" w:hAnsi="Tinos"/>
          <w:color w:val="auto"/>
          <w:sz w:val="28"/>
        </w:rPr>
      </w:pPr>
      <w:r>
        <w:rPr>
          <w:rFonts w:ascii="Tinos" w:hAnsi="Tinos"/>
          <w:color w:val="auto"/>
          <w:sz w:val="28"/>
        </w:rPr>
      </w:r>
    </w:p>
    <w:p>
      <w:pPr>
        <w:pStyle w:val="Normal"/>
        <w:numPr>
          <w:ilvl w:val="0"/>
          <w:numId w:val="0"/>
        </w:numPr>
        <w:ind w:left="0" w:right="0" w:hanging="0"/>
        <w:jc w:val="center"/>
        <w:outlineLvl w:val="0"/>
        <w:rPr>
          <w:rFonts w:ascii="Tinos" w:hAnsi="Tinos"/>
        </w:rPr>
      </w:pPr>
      <w:r>
        <w:rPr>
          <w:rFonts w:ascii="Tinos" w:hAnsi="Tinos"/>
          <w:color w:val="auto"/>
          <w:sz w:val="28"/>
        </w:rPr>
        <w:t>2.</w:t>
      </w:r>
      <w:r>
        <w:rPr>
          <w:rFonts w:ascii="Tinos" w:hAnsi="Tinos"/>
          <w:color w:val="auto"/>
          <w:sz w:val="28"/>
        </w:rPr>
        <w:t>6</w:t>
      </w:r>
      <w:r>
        <w:rPr>
          <w:rFonts w:ascii="Tinos" w:hAnsi="Tinos"/>
          <w:color w:val="auto"/>
          <w:sz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ind w:left="0" w:right="0" w:firstLine="709"/>
        <w:jc w:val="both"/>
        <w:rPr>
          <w:rFonts w:ascii="Tinos" w:hAnsi="Tinos"/>
          <w:color w:val="auto"/>
          <w:sz w:val="28"/>
        </w:rPr>
      </w:pPr>
      <w:r>
        <w:rPr>
          <w:rFonts w:ascii="Tinos" w:hAnsi="Tinos"/>
          <w:color w:val="auto"/>
          <w:sz w:val="28"/>
        </w:rPr>
      </w:r>
    </w:p>
    <w:p>
      <w:pPr>
        <w:pStyle w:val="Normal"/>
        <w:ind w:left="0" w:right="0" w:firstLine="709"/>
        <w:jc w:val="both"/>
        <w:rPr>
          <w:rFonts w:ascii="Tinos" w:hAnsi="Tinos"/>
        </w:rPr>
      </w:pPr>
      <w:r>
        <w:rPr>
          <w:rFonts w:ascii="Tinos" w:hAnsi="Tinos"/>
          <w:color w:val="auto"/>
          <w:sz w:val="28"/>
          <w:highlight w:val="white"/>
        </w:rPr>
        <w:t>2.</w:t>
      </w:r>
      <w:r>
        <w:rPr>
          <w:rFonts w:ascii="Tinos" w:hAnsi="Tinos"/>
          <w:color w:val="auto"/>
          <w:sz w:val="28"/>
          <w:highlight w:val="white"/>
        </w:rPr>
        <w:t>6</w:t>
      </w:r>
      <w:r>
        <w:rPr>
          <w:rFonts w:ascii="Tinos" w:hAnsi="Tinos"/>
          <w:color w:val="auto"/>
          <w:sz w:val="28"/>
          <w:highlight w:val="white"/>
        </w:rPr>
        <w:t>.1. Заявитель по своему усмотрению вправе представить следующие документы (сведения):</w:t>
      </w:r>
    </w:p>
    <w:p>
      <w:pPr>
        <w:pStyle w:val="Normal"/>
        <w:numPr>
          <w:ilvl w:val="0"/>
          <w:numId w:val="3"/>
        </w:numPr>
        <w:ind w:left="0" w:right="0" w:firstLine="709"/>
        <w:jc w:val="both"/>
        <w:rPr>
          <w:rFonts w:ascii="Tinos" w:hAnsi="Tinos"/>
        </w:rPr>
      </w:pPr>
      <w:r>
        <w:rPr>
          <w:rFonts w:ascii="Tinos" w:hAnsi="Tinos"/>
          <w:color w:val="auto"/>
          <w:sz w:val="28"/>
        </w:rPr>
        <w:t xml:space="preserve">выписку из Единого государственного реестра юридических лиц о юридическом лице, являющемся заявителем; </w:t>
      </w:r>
    </w:p>
    <w:p>
      <w:pPr>
        <w:pStyle w:val="Normal"/>
        <w:numPr>
          <w:ilvl w:val="0"/>
          <w:numId w:val="3"/>
        </w:numPr>
        <w:ind w:left="0" w:right="0" w:firstLine="709"/>
        <w:jc w:val="both"/>
        <w:rPr>
          <w:rFonts w:ascii="Tinos" w:hAnsi="Tinos"/>
        </w:rPr>
      </w:pPr>
      <w:r>
        <w:rPr>
          <w:rFonts w:ascii="Tinos" w:hAnsi="Tinos"/>
          <w:color w:val="auto"/>
          <w:sz w:val="28"/>
        </w:rPr>
        <w:t>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Normal"/>
        <w:numPr>
          <w:ilvl w:val="0"/>
          <w:numId w:val="3"/>
        </w:numPr>
        <w:ind w:left="0" w:right="0" w:firstLine="709"/>
        <w:jc w:val="both"/>
        <w:rPr>
          <w:rFonts w:ascii="Tinos" w:hAnsi="Tinos"/>
        </w:rPr>
      </w:pPr>
      <w:r>
        <w:rPr>
          <w:rFonts w:ascii="Tinos" w:hAnsi="Tinos"/>
          <w:color w:val="auto"/>
          <w:sz w:val="28"/>
        </w:rPr>
        <w:t>выписку из Единого государственного реестра недвижимости (далее - ЕГРН) о правах на земельный участок;</w:t>
      </w:r>
    </w:p>
    <w:p>
      <w:pPr>
        <w:pStyle w:val="Normal"/>
        <w:numPr>
          <w:ilvl w:val="0"/>
          <w:numId w:val="3"/>
        </w:numPr>
        <w:ind w:left="0" w:right="0" w:firstLine="709"/>
        <w:jc w:val="both"/>
        <w:rPr>
          <w:rFonts w:ascii="Tinos" w:hAnsi="Tinos"/>
        </w:rPr>
      </w:pPr>
      <w:r>
        <w:rPr>
          <w:rFonts w:ascii="Tinos" w:hAnsi="Tinos"/>
          <w:color w:val="auto"/>
          <w:sz w:val="28"/>
        </w:rPr>
        <w:t>выписку из ЕГРН о правах на здание, строение, сооружение, находящиеся на земельном участке (при их наличии);</w:t>
      </w:r>
    </w:p>
    <w:p>
      <w:pPr>
        <w:pStyle w:val="Normal"/>
        <w:numPr>
          <w:ilvl w:val="0"/>
          <w:numId w:val="3"/>
        </w:numPr>
        <w:ind w:left="0" w:right="0" w:firstLine="709"/>
        <w:jc w:val="both"/>
        <w:rPr>
          <w:rFonts w:ascii="Tinos" w:hAnsi="Tinos"/>
        </w:rPr>
      </w:pPr>
      <w:r>
        <w:rPr>
          <w:rFonts w:ascii="Tinos" w:hAnsi="Tinos"/>
          <w:color w:val="auto"/>
          <w:sz w:val="28"/>
        </w:rPr>
        <w:t>выписку из ЕГРН об объекте недвижимости на земельный участок (кадастровый паспорт, кадастровая выписка);</w:t>
      </w:r>
    </w:p>
    <w:p>
      <w:pPr>
        <w:pStyle w:val="Normal"/>
        <w:numPr>
          <w:ilvl w:val="0"/>
          <w:numId w:val="3"/>
        </w:numPr>
        <w:ind w:left="0" w:right="0" w:firstLine="709"/>
        <w:jc w:val="both"/>
        <w:rPr>
          <w:rFonts w:ascii="Tinos" w:hAnsi="Tinos"/>
        </w:rPr>
      </w:pPr>
      <w:r>
        <w:rPr>
          <w:rFonts w:ascii="Tinos" w:hAnsi="Tinos"/>
          <w:color w:val="auto"/>
          <w:sz w:val="28"/>
        </w:rPr>
        <w:t>выписку из ЕГРН об объекте недвижимости на объекты недвижимости (кадастровый паспорт);</w:t>
      </w:r>
    </w:p>
    <w:p>
      <w:pPr>
        <w:pStyle w:val="Normal"/>
        <w:numPr>
          <w:ilvl w:val="0"/>
          <w:numId w:val="3"/>
        </w:numPr>
        <w:ind w:left="0" w:right="0" w:firstLine="709"/>
        <w:jc w:val="both"/>
        <w:rPr>
          <w:rFonts w:ascii="Tinos" w:hAnsi="Tinos"/>
        </w:rPr>
      </w:pPr>
      <w:r>
        <w:rPr>
          <w:rFonts w:ascii="Tinos" w:hAnsi="Tinos"/>
          <w:color w:val="auto"/>
          <w:sz w:val="28"/>
        </w:rPr>
        <w:t>разрешение на строительство;</w:t>
      </w:r>
    </w:p>
    <w:p>
      <w:pPr>
        <w:pStyle w:val="Normal"/>
        <w:numPr>
          <w:ilvl w:val="0"/>
          <w:numId w:val="3"/>
        </w:numPr>
        <w:ind w:left="0" w:right="0" w:firstLine="709"/>
        <w:jc w:val="both"/>
        <w:rPr>
          <w:rFonts w:ascii="Tinos" w:hAnsi="Tinos"/>
        </w:rPr>
      </w:pPr>
      <w:r>
        <w:rPr>
          <w:rFonts w:ascii="Tinos" w:hAnsi="Tinos"/>
          <w:color w:val="auto"/>
          <w:sz w:val="28"/>
        </w:rPr>
        <w:t>разрешение на ввод объекта в эксплуатацию.</w:t>
      </w:r>
    </w:p>
    <w:p>
      <w:pPr>
        <w:pStyle w:val="Normal"/>
        <w:widowControl w:val="false"/>
        <w:ind w:left="0" w:right="0" w:firstLine="709"/>
        <w:jc w:val="both"/>
        <w:rPr>
          <w:rFonts w:ascii="Tinos" w:hAnsi="Tinos"/>
        </w:rPr>
      </w:pPr>
      <w:r>
        <w:rPr>
          <w:rFonts w:ascii="Tinos" w:hAnsi="Tinos"/>
          <w:color w:val="auto"/>
          <w:sz w:val="28"/>
        </w:rPr>
        <w:t>2.</w:t>
      </w:r>
      <w:r>
        <w:rPr>
          <w:rFonts w:ascii="Tinos" w:hAnsi="Tinos"/>
          <w:color w:val="auto"/>
          <w:sz w:val="28"/>
        </w:rPr>
        <w:t>6</w:t>
      </w:r>
      <w:r>
        <w:rPr>
          <w:rFonts w:ascii="Tinos" w:hAnsi="Tinos"/>
          <w:color w:val="auto"/>
          <w:sz w:val="28"/>
        </w:rPr>
        <w:t>.2. Заявитель имеет право представить документы, указанные в пункте 2.</w:t>
      </w:r>
      <w:r>
        <w:rPr>
          <w:rFonts w:ascii="Tinos" w:hAnsi="Tinos"/>
          <w:color w:val="auto"/>
          <w:sz w:val="28"/>
        </w:rPr>
        <w:t>6</w:t>
      </w:r>
      <w:r>
        <w:rPr>
          <w:rFonts w:ascii="Tinos" w:hAnsi="Tinos"/>
          <w:color w:val="auto"/>
          <w:sz w:val="28"/>
        </w:rPr>
        <w:t>.1 административного регламента следующими способами:</w:t>
      </w:r>
    </w:p>
    <w:p>
      <w:pPr>
        <w:pStyle w:val="Normal"/>
        <w:ind w:left="0" w:right="0" w:firstLine="709"/>
        <w:jc w:val="both"/>
        <w:rPr>
          <w:rFonts w:ascii="Tinos" w:hAnsi="Tinos"/>
        </w:rPr>
      </w:pPr>
      <w:r>
        <w:rPr>
          <w:rFonts w:ascii="Tinos" w:hAnsi="Tinos"/>
          <w:color w:val="auto"/>
          <w:sz w:val="28"/>
        </w:rPr>
        <w:t>путем обращения в Уполномоченный орган лично либо через своих представителей;</w:t>
      </w:r>
    </w:p>
    <w:p>
      <w:pPr>
        <w:pStyle w:val="Normal"/>
        <w:ind w:left="0" w:right="0" w:firstLine="709"/>
        <w:jc w:val="both"/>
        <w:rPr>
          <w:rFonts w:ascii="Tinos" w:hAnsi="Tinos"/>
        </w:rPr>
      </w:pPr>
      <w:r>
        <w:rPr>
          <w:rFonts w:ascii="Tinos" w:hAnsi="Tinos"/>
          <w:color w:val="auto"/>
          <w:sz w:val="28"/>
        </w:rPr>
        <w:t>посредством почтовой связи;</w:t>
      </w:r>
    </w:p>
    <w:p>
      <w:pPr>
        <w:pStyle w:val="Normal"/>
        <w:ind w:left="0" w:right="0" w:firstLine="709"/>
        <w:jc w:val="both"/>
        <w:rPr>
          <w:rFonts w:ascii="Tinos" w:hAnsi="Tinos"/>
        </w:rPr>
      </w:pPr>
      <w:r>
        <w:rPr>
          <w:rFonts w:ascii="Tinos" w:hAnsi="Tinos"/>
          <w:color w:val="auto"/>
          <w:sz w:val="28"/>
        </w:rPr>
        <w:t>по электронной почте.</w:t>
      </w:r>
    </w:p>
    <w:p>
      <w:pPr>
        <w:pStyle w:val="Normal"/>
        <w:ind w:left="0" w:right="0" w:firstLine="709"/>
        <w:jc w:val="both"/>
        <w:rPr>
          <w:rFonts w:ascii="Tinos" w:hAnsi="Tinos"/>
        </w:rPr>
      </w:pPr>
      <w:r>
        <w:rPr>
          <w:rFonts w:ascii="Tinos" w:hAnsi="Tinos"/>
          <w:color w:val="auto"/>
          <w:sz w:val="28"/>
        </w:rPr>
        <w:t>2.</w:t>
      </w:r>
      <w:r>
        <w:rPr>
          <w:rFonts w:ascii="Tinos" w:hAnsi="Tinos"/>
          <w:color w:val="auto"/>
          <w:sz w:val="28"/>
        </w:rPr>
        <w:t>6</w:t>
      </w:r>
      <w:r>
        <w:rPr>
          <w:rFonts w:ascii="Tinos" w:hAnsi="Tinos"/>
          <w:color w:val="auto"/>
          <w:sz w:val="28"/>
        </w:rPr>
        <w:t>.3. Документы, указанные в пункте 2.</w:t>
      </w:r>
      <w:r>
        <w:rPr>
          <w:rFonts w:ascii="Tinos" w:hAnsi="Tinos"/>
          <w:color w:val="auto"/>
          <w:sz w:val="28"/>
        </w:rPr>
        <w:t>6</w:t>
      </w:r>
      <w:r>
        <w:rPr>
          <w:rFonts w:ascii="Tinos" w:hAnsi="Tinos"/>
          <w:color w:val="auto"/>
          <w:sz w:val="28"/>
        </w:rPr>
        <w:t>.1 административного регламента, не могут быть затребованы у заявителя при получении муниципальной услуги.</w:t>
      </w:r>
    </w:p>
    <w:p>
      <w:pPr>
        <w:pStyle w:val="Normal"/>
        <w:ind w:left="0" w:right="0" w:firstLine="709"/>
        <w:jc w:val="both"/>
        <w:rPr>
          <w:rFonts w:ascii="Tinos" w:hAnsi="Tinos"/>
        </w:rPr>
      </w:pPr>
      <w:r>
        <w:rPr>
          <w:rFonts w:ascii="Tinos" w:hAnsi="Tinos"/>
          <w:color w:val="auto"/>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pPr>
        <w:pStyle w:val="Normal"/>
        <w:numPr>
          <w:ilvl w:val="0"/>
          <w:numId w:val="0"/>
        </w:numPr>
        <w:ind w:left="0" w:right="0" w:firstLine="709"/>
        <w:jc w:val="both"/>
        <w:outlineLvl w:val="0"/>
        <w:rPr>
          <w:rFonts w:ascii="Tinos" w:hAnsi="Tinos"/>
        </w:rPr>
      </w:pPr>
      <w:r>
        <w:rPr>
          <w:rFonts w:ascii="Tinos" w:hAnsi="Tinos"/>
          <w:color w:val="auto"/>
          <w:sz w:val="28"/>
        </w:rPr>
        <w:t>2.</w:t>
      </w:r>
      <w:r>
        <w:rPr>
          <w:rFonts w:ascii="Tinos" w:hAnsi="Tinos"/>
          <w:color w:val="auto"/>
          <w:sz w:val="28"/>
        </w:rPr>
        <w:t>6</w:t>
      </w:r>
      <w:r>
        <w:rPr>
          <w:rFonts w:ascii="Tinos" w:hAnsi="Tinos"/>
          <w:color w:val="auto"/>
          <w:sz w:val="28"/>
        </w:rPr>
        <w:t>.4. Запрещено требовать от заявителя:</w:t>
      </w:r>
    </w:p>
    <w:p>
      <w:pPr>
        <w:pStyle w:val="Normal"/>
        <w:numPr>
          <w:ilvl w:val="0"/>
          <w:numId w:val="0"/>
        </w:numPr>
        <w:ind w:left="0" w:right="0" w:firstLine="709"/>
        <w:jc w:val="both"/>
        <w:outlineLvl w:val="0"/>
        <w:rPr>
          <w:rFonts w:ascii="Tinos" w:hAnsi="Tinos"/>
        </w:rPr>
      </w:pPr>
      <w:r>
        <w:rPr>
          <w:rFonts w:ascii="Tinos" w:hAnsi="Tinos"/>
          <w:color w:val="auto"/>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numPr>
          <w:ilvl w:val="0"/>
          <w:numId w:val="0"/>
        </w:numPr>
        <w:ind w:left="0" w:right="0" w:firstLine="709"/>
        <w:jc w:val="both"/>
        <w:outlineLvl w:val="0"/>
        <w:rPr>
          <w:rFonts w:ascii="Tinos" w:hAnsi="Tinos"/>
        </w:rPr>
      </w:pPr>
      <w:r>
        <w:rPr>
          <w:rFonts w:ascii="Tinos" w:hAnsi="Tinos"/>
          <w:color w:val="auto"/>
          <w:sz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pPr>
        <w:pStyle w:val="Normal"/>
        <w:ind w:left="0" w:right="0" w:firstLine="709"/>
        <w:jc w:val="both"/>
        <w:rPr/>
      </w:pPr>
      <w:r>
        <w:rPr>
          <w:rFonts w:ascii="Tinos" w:hAnsi="Tinos"/>
          <w:color w:val="auto"/>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
        <w:r>
          <w:rPr>
            <w:rFonts w:ascii="Tinos" w:hAnsi="Tinos"/>
            <w:color w:val="auto"/>
            <w:sz w:val="28"/>
            <w:u w:val="none"/>
          </w:rPr>
          <w:t>пунктом 4 части 1 статьи 7</w:t>
        </w:r>
      </w:hyperlink>
      <w:r>
        <w:rPr>
          <w:rFonts w:ascii="Tinos" w:hAnsi="Tinos"/>
          <w:color w:val="auto"/>
          <w:sz w:val="28"/>
        </w:rPr>
        <w:t xml:space="preserve"> Федерального закона от 27 июля 2010 года № 210-ФЗ «Об организации предоставления государственных и муниципальных услуг»;</w:t>
      </w:r>
      <w:r>
        <w:rPr>
          <w:rFonts w:ascii="Tinos" w:hAnsi="Tinos"/>
          <w:color w:val="auto"/>
          <w:sz w:val="28"/>
          <w:highlight w:val="white"/>
        </w:rPr>
        <w:t xml:space="preserve"> </w:t>
      </w:r>
    </w:p>
    <w:p>
      <w:pPr>
        <w:pStyle w:val="Normal"/>
        <w:numPr>
          <w:ilvl w:val="0"/>
          <w:numId w:val="0"/>
        </w:numPr>
        <w:ind w:left="0" w:right="0" w:firstLine="709"/>
        <w:jc w:val="both"/>
        <w:outlineLvl w:val="0"/>
        <w:rPr>
          <w:rFonts w:ascii="Tinos" w:hAnsi="Tinos"/>
        </w:rPr>
      </w:pPr>
      <w:r>
        <w:rPr>
          <w:rFonts w:ascii="Tinos" w:hAnsi="Tinos"/>
          <w:color w:val="auto"/>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numPr>
          <w:ilvl w:val="0"/>
          <w:numId w:val="0"/>
        </w:numPr>
        <w:ind w:left="0" w:right="0" w:firstLine="709"/>
        <w:jc w:val="both"/>
        <w:outlineLvl w:val="0"/>
        <w:rPr>
          <w:rFonts w:ascii="Tinos" w:hAnsi="Tinos"/>
          <w:color w:val="auto"/>
          <w:sz w:val="28"/>
        </w:rPr>
      </w:pPr>
      <w:r>
        <w:rPr>
          <w:rFonts w:ascii="Tinos" w:hAnsi="Tinos"/>
          <w:color w:val="auto"/>
          <w:sz w:val="28"/>
        </w:rPr>
      </w:r>
    </w:p>
    <w:p>
      <w:pPr>
        <w:pStyle w:val="4"/>
        <w:jc w:val="center"/>
        <w:rPr>
          <w:rFonts w:ascii="Tinos" w:hAnsi="Tinos"/>
        </w:rPr>
      </w:pPr>
      <w:r>
        <w:rPr>
          <w:rFonts w:ascii="Tinos" w:hAnsi="Tinos"/>
          <w:b w:val="false"/>
          <w:color w:val="auto"/>
          <w:sz w:val="28"/>
        </w:rPr>
        <w:t>2.</w:t>
      </w:r>
      <w:r>
        <w:rPr>
          <w:rFonts w:ascii="Tinos" w:hAnsi="Tinos"/>
          <w:b w:val="false"/>
          <w:color w:val="auto"/>
          <w:sz w:val="28"/>
        </w:rPr>
        <w:t>7</w:t>
      </w:r>
      <w:r>
        <w:rPr>
          <w:rFonts w:ascii="Tinos" w:hAnsi="Tinos"/>
          <w:b w:val="false"/>
          <w:color w:val="auto"/>
          <w:sz w:val="28"/>
        </w:rPr>
        <w:t>. Исчерпывающий перечень оснований для отказа в приеме документов, необходимых для предоставления муниципальной услуги</w:t>
      </w:r>
    </w:p>
    <w:p>
      <w:pPr>
        <w:pStyle w:val="Normal"/>
        <w:rPr>
          <w:rFonts w:ascii="Tinos" w:hAnsi="Tinos"/>
          <w:color w:val="auto"/>
        </w:rPr>
      </w:pPr>
      <w:r>
        <w:rPr>
          <w:rFonts w:ascii="Tinos" w:hAnsi="Tinos"/>
          <w:color w:val="auto"/>
        </w:rPr>
      </w:r>
    </w:p>
    <w:p>
      <w:pPr>
        <w:pStyle w:val="Normal"/>
        <w:numPr>
          <w:ilvl w:val="0"/>
          <w:numId w:val="0"/>
        </w:numPr>
        <w:ind w:left="0" w:right="0" w:firstLine="709"/>
        <w:jc w:val="both"/>
        <w:outlineLvl w:val="0"/>
        <w:rPr>
          <w:rFonts w:ascii="Tinos" w:hAnsi="Tinos"/>
        </w:rPr>
      </w:pPr>
      <w:r>
        <w:rPr>
          <w:rFonts w:ascii="Tinos" w:hAnsi="Tinos"/>
          <w:color w:val="auto"/>
          <w:sz w:val="28"/>
        </w:rPr>
        <w:t>Основания для отказа в приеме заявления и документов, необходимых для предоставления муниципальной услуги, отсутствуют.</w:t>
      </w:r>
    </w:p>
    <w:p>
      <w:pPr>
        <w:pStyle w:val="Normal"/>
        <w:numPr>
          <w:ilvl w:val="0"/>
          <w:numId w:val="0"/>
        </w:numPr>
        <w:ind w:left="0" w:right="0" w:firstLine="709"/>
        <w:jc w:val="both"/>
        <w:outlineLvl w:val="0"/>
        <w:rPr>
          <w:rFonts w:ascii="Tinos" w:hAnsi="Tinos"/>
          <w:color w:val="auto"/>
          <w:sz w:val="28"/>
        </w:rPr>
      </w:pPr>
      <w:r>
        <w:rPr>
          <w:rFonts w:ascii="Tinos" w:hAnsi="Tinos"/>
          <w:color w:val="auto"/>
          <w:sz w:val="28"/>
        </w:rPr>
      </w:r>
    </w:p>
    <w:p>
      <w:pPr>
        <w:pStyle w:val="4"/>
        <w:jc w:val="center"/>
        <w:rPr>
          <w:rFonts w:ascii="Tinos" w:hAnsi="Tinos"/>
        </w:rPr>
      </w:pPr>
      <w:r>
        <w:rPr>
          <w:rFonts w:ascii="Tinos" w:hAnsi="Tinos"/>
          <w:b w:val="false"/>
          <w:color w:val="auto"/>
          <w:sz w:val="28"/>
        </w:rPr>
        <w:t>2.</w:t>
      </w:r>
      <w:r>
        <w:rPr>
          <w:rFonts w:ascii="Tinos" w:hAnsi="Tinos"/>
          <w:b w:val="false"/>
          <w:color w:val="auto"/>
          <w:sz w:val="28"/>
        </w:rPr>
        <w:t>8</w:t>
      </w:r>
      <w:r>
        <w:rPr>
          <w:rFonts w:ascii="Tinos" w:hAnsi="Tinos"/>
          <w:b w:val="false"/>
          <w:color w:val="auto"/>
          <w:sz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nos" w:hAnsi="Tinos"/>
          <w:b w:val="false"/>
          <w:color w:val="auto"/>
          <w:sz w:val="28"/>
          <w:highlight w:val="white"/>
        </w:rPr>
        <w:t> </w:t>
      </w:r>
    </w:p>
    <w:p>
      <w:pPr>
        <w:pStyle w:val="Normal"/>
        <w:numPr>
          <w:ilvl w:val="0"/>
          <w:numId w:val="0"/>
        </w:numPr>
        <w:ind w:left="0" w:right="0" w:firstLine="709"/>
        <w:jc w:val="both"/>
        <w:outlineLvl w:val="0"/>
        <w:rPr>
          <w:rFonts w:ascii="Tinos" w:hAnsi="Tinos"/>
        </w:rPr>
      </w:pPr>
      <w:r>
        <w:rPr>
          <w:rFonts w:ascii="Tinos" w:hAnsi="Tinos"/>
          <w:color w:val="auto"/>
          <w:sz w:val="28"/>
        </w:rPr>
        <w:t xml:space="preserve"> </w:t>
      </w:r>
      <w:r>
        <w:rPr>
          <w:rFonts w:ascii="Tinos" w:hAnsi="Tinos"/>
          <w:color w:val="auto"/>
          <w:sz w:val="28"/>
        </w:rPr>
        <w:t>2.</w:t>
      </w:r>
      <w:r>
        <w:rPr>
          <w:rFonts w:ascii="Tinos" w:hAnsi="Tinos"/>
          <w:color w:val="auto"/>
          <w:sz w:val="28"/>
        </w:rPr>
        <w:t>8</w:t>
      </w:r>
      <w:r>
        <w:rPr>
          <w:rFonts w:ascii="Tinos" w:hAnsi="Tinos"/>
          <w:color w:val="auto"/>
          <w:sz w:val="28"/>
        </w:rPr>
        <w:t>.1. Оснований для приостановления предоставления муниципальной услуги отсутствуют.</w:t>
      </w:r>
    </w:p>
    <w:p>
      <w:pPr>
        <w:pStyle w:val="Normal"/>
        <w:ind w:left="0" w:right="0" w:firstLine="850"/>
        <w:jc w:val="both"/>
        <w:rPr/>
      </w:pPr>
      <w:r>
        <w:rPr>
          <w:rFonts w:ascii="Tinos" w:hAnsi="Tinos"/>
          <w:color w:val="auto"/>
          <w:sz w:val="28"/>
        </w:rPr>
        <w:t>2.</w:t>
      </w:r>
      <w:r>
        <w:rPr>
          <w:rFonts w:ascii="Tinos" w:hAnsi="Tinos"/>
          <w:color w:val="auto"/>
          <w:sz w:val="28"/>
        </w:rPr>
        <w:t>8</w:t>
      </w:r>
      <w:r>
        <w:rPr>
          <w:rFonts w:ascii="Tinos" w:hAnsi="Tinos"/>
          <w:color w:val="auto"/>
          <w:sz w:val="28"/>
        </w:rPr>
        <w:t xml:space="preserve">.2. Основанием для отказа в приеме к рассмотрению заявления является выявление несоблюдения установленных </w:t>
      </w:r>
      <w:hyperlink r:id="rId4">
        <w:r>
          <w:rPr>
            <w:rFonts w:ascii="Tinos" w:hAnsi="Tinos"/>
            <w:color w:val="auto"/>
            <w:sz w:val="28"/>
          </w:rPr>
          <w:t>статьей 11</w:t>
        </w:r>
      </w:hyperlink>
      <w:r>
        <w:rPr>
          <w:rFonts w:ascii="Tinos" w:hAnsi="Tinos"/>
          <w:color w:val="auto"/>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pPr>
        <w:pStyle w:val="Normal"/>
        <w:ind w:left="0" w:right="0" w:firstLine="709"/>
        <w:jc w:val="both"/>
        <w:rPr>
          <w:rFonts w:ascii="Tinos" w:hAnsi="Tinos"/>
        </w:rPr>
      </w:pPr>
      <w:r>
        <w:rPr>
          <w:rFonts w:ascii="Tinos" w:hAnsi="Tinos"/>
          <w:color w:val="auto"/>
          <w:sz w:val="28"/>
          <w:highlight w:val="white"/>
        </w:rPr>
        <w:t>2.</w:t>
      </w:r>
      <w:r>
        <w:rPr>
          <w:rFonts w:ascii="Tinos" w:hAnsi="Tinos"/>
          <w:color w:val="auto"/>
          <w:sz w:val="28"/>
          <w:highlight w:val="white"/>
        </w:rPr>
        <w:t>8</w:t>
      </w:r>
      <w:r>
        <w:rPr>
          <w:rFonts w:ascii="Tinos" w:hAnsi="Tinos"/>
          <w:color w:val="auto"/>
          <w:sz w:val="28"/>
          <w:highlight w:val="white"/>
        </w:rPr>
        <w:t>.3. Основаниями для отказа в предоставлении муниципальной услуги являются:</w:t>
      </w:r>
    </w:p>
    <w:p>
      <w:pPr>
        <w:pStyle w:val="Normal"/>
        <w:tabs>
          <w:tab w:val="clear" w:pos="720"/>
          <w:tab w:val="left" w:pos="240" w:leader="none"/>
        </w:tabs>
        <w:ind w:left="0" w:right="0" w:firstLine="709"/>
        <w:jc w:val="both"/>
        <w:rPr>
          <w:rFonts w:ascii="Tinos" w:hAnsi="Tinos"/>
        </w:rPr>
      </w:pPr>
      <w:r>
        <w:rPr>
          <w:rFonts w:ascii="Tinos" w:hAnsi="Tinos"/>
          <w:color w:val="auto"/>
          <w:sz w:val="28"/>
        </w:rPr>
        <w:t>1) заявление о предоставлении муниципальной услуги не соответствует требованиям, предусмотренным пунктом 2.6.1 административного регламента;</w:t>
      </w:r>
    </w:p>
    <w:p>
      <w:pPr>
        <w:pStyle w:val="Normal"/>
        <w:ind w:left="0" w:right="0" w:firstLine="709"/>
        <w:jc w:val="both"/>
        <w:rPr>
          <w:rFonts w:ascii="Tinos" w:hAnsi="Tinos"/>
        </w:rPr>
      </w:pPr>
      <w:r>
        <w:rPr>
          <w:rFonts w:ascii="Tinos" w:hAnsi="Tinos"/>
          <w:color w:val="auto"/>
          <w:sz w:val="28"/>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pPr>
        <w:pStyle w:val="Normal"/>
        <w:ind w:left="0" w:right="0" w:firstLine="709"/>
        <w:jc w:val="both"/>
        <w:rPr>
          <w:rFonts w:ascii="Tinos" w:hAnsi="Tinos"/>
        </w:rPr>
      </w:pPr>
      <w:r>
        <w:rPr>
          <w:rFonts w:ascii="Tinos" w:hAnsi="Tinos"/>
          <w:color w:val="auto"/>
          <w:sz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pPr>
        <w:pStyle w:val="Normal"/>
        <w:ind w:left="0" w:right="0" w:firstLine="709"/>
        <w:jc w:val="both"/>
        <w:rPr>
          <w:rFonts w:ascii="Tinos" w:hAnsi="Tinos"/>
        </w:rPr>
      </w:pPr>
      <w:r>
        <w:rPr>
          <w:rFonts w:ascii="Tinos" w:hAnsi="Tinos"/>
          <w:color w:val="auto"/>
          <w:sz w:val="28"/>
        </w:rPr>
        <w:t>4) заявитель не является правообладателем земельного участка, указанного в заявлении.</w:t>
      </w:r>
    </w:p>
    <w:p>
      <w:pPr>
        <w:pStyle w:val="Normal"/>
        <w:ind w:left="0" w:right="0" w:firstLine="709"/>
        <w:jc w:val="both"/>
        <w:rPr>
          <w:rFonts w:ascii="Tinos" w:hAnsi="Tinos"/>
        </w:rPr>
      </w:pPr>
      <w:r>
        <w:rPr>
          <w:rFonts w:ascii="Tinos" w:hAnsi="Tinos"/>
          <w:color w:val="auto"/>
          <w:sz w:val="28"/>
        </w:rPr>
        <w:t xml:space="preserve">Решение об отказе в предоставлении в муниципальной услуги доводится до заявителя в письменной форме. </w:t>
      </w:r>
    </w:p>
    <w:p>
      <w:pPr>
        <w:pStyle w:val="Normal"/>
        <w:ind w:left="0" w:right="0" w:firstLine="709"/>
        <w:jc w:val="both"/>
        <w:rPr>
          <w:rFonts w:ascii="Tinos" w:hAnsi="Tinos"/>
        </w:rPr>
      </w:pPr>
      <w:r>
        <w:rPr>
          <w:rFonts w:ascii="Tinos" w:hAnsi="Tinos"/>
          <w:color w:val="auto"/>
          <w:sz w:val="28"/>
        </w:rPr>
        <w:t>2.</w:t>
      </w:r>
      <w:r>
        <w:rPr>
          <w:rFonts w:ascii="Tinos" w:hAnsi="Tinos"/>
          <w:color w:val="auto"/>
          <w:sz w:val="28"/>
        </w:rPr>
        <w:t>8</w:t>
      </w:r>
      <w:r>
        <w:rPr>
          <w:rFonts w:ascii="Tinos" w:hAnsi="Tinos"/>
          <w:color w:val="auto"/>
          <w:sz w:val="28"/>
        </w:rPr>
        <w:t>.4.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предоставлении муниципальной услуги.</w:t>
      </w:r>
    </w:p>
    <w:p>
      <w:pPr>
        <w:pStyle w:val="Normal"/>
        <w:ind w:left="0" w:right="0" w:firstLine="709"/>
        <w:jc w:val="both"/>
        <w:rPr>
          <w:rFonts w:ascii="Tinos" w:hAnsi="Tinos"/>
          <w:color w:val="auto"/>
          <w:sz w:val="28"/>
        </w:rPr>
      </w:pPr>
      <w:r>
        <w:rPr>
          <w:rFonts w:ascii="Tinos" w:hAnsi="Tinos"/>
          <w:color w:val="auto"/>
          <w:sz w:val="28"/>
        </w:rPr>
      </w:r>
    </w:p>
    <w:p>
      <w:pPr>
        <w:pStyle w:val="Normal"/>
        <w:ind w:left="0" w:right="0" w:firstLine="709"/>
        <w:jc w:val="center"/>
        <w:rPr>
          <w:rFonts w:ascii="Tinos" w:hAnsi="Tinos"/>
        </w:rPr>
      </w:pPr>
      <w:r>
        <w:rPr>
          <w:rFonts w:ascii="Tinos" w:hAnsi="Tinos"/>
          <w:color w:val="auto"/>
          <w:sz w:val="28"/>
        </w:rPr>
        <w:t>2.</w:t>
      </w:r>
      <w:r>
        <w:rPr>
          <w:rFonts w:ascii="Tinos" w:hAnsi="Tinos"/>
          <w:color w:val="auto"/>
          <w:sz w:val="28"/>
        </w:rPr>
        <w:t>9</w:t>
      </w:r>
      <w:r>
        <w:rPr>
          <w:rFonts w:ascii="Tinos" w:hAnsi="Tinos"/>
          <w:color w:val="auto"/>
          <w:sz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pPr>
        <w:pStyle w:val="Normal"/>
        <w:ind w:left="0" w:right="0" w:firstLine="709"/>
        <w:jc w:val="center"/>
        <w:rPr>
          <w:rFonts w:ascii="Tinos" w:hAnsi="Tinos"/>
          <w:i/>
          <w:i/>
          <w:color w:val="auto"/>
          <w:sz w:val="28"/>
        </w:rPr>
      </w:pPr>
      <w:r>
        <w:rPr>
          <w:rFonts w:ascii="Tinos" w:hAnsi="Tinos"/>
          <w:i/>
          <w:color w:val="auto"/>
          <w:sz w:val="28"/>
        </w:rPr>
      </w:r>
    </w:p>
    <w:p>
      <w:pPr>
        <w:pStyle w:val="4"/>
        <w:numPr>
          <w:ilvl w:val="0"/>
          <w:numId w:val="0"/>
        </w:numPr>
        <w:spacing w:before="0" w:after="0"/>
        <w:ind w:left="0" w:right="0" w:hanging="0"/>
        <w:jc w:val="both"/>
        <w:rPr>
          <w:rFonts w:ascii="Tinos" w:hAnsi="Tinos"/>
        </w:rPr>
      </w:pPr>
      <w:r>
        <w:rPr>
          <w:rFonts w:ascii="Tinos" w:hAnsi="Tinos"/>
          <w:b w:val="false"/>
          <w:i w:val="false"/>
          <w:iCs w:val="false"/>
          <w:color w:val="auto"/>
          <w:sz w:val="28"/>
          <w:szCs w:val="28"/>
        </w:rPr>
        <w:tab/>
      </w:r>
      <w:r>
        <w:rPr>
          <w:rFonts w:ascii="Tinos" w:hAnsi="Tinos"/>
          <w:b w:val="false"/>
          <w:i w:val="false"/>
          <w:iCs w:val="false"/>
          <w:color w:val="auto"/>
          <w:sz w:val="28"/>
          <w:szCs w:val="28"/>
        </w:rPr>
        <w:t xml:space="preserve">2.9.1. </w:t>
      </w:r>
      <w:r>
        <w:rPr>
          <w:rFonts w:ascii="Tinos" w:hAnsi="Tinos"/>
          <w:b w:val="false"/>
          <w:i w:val="false"/>
          <w:iCs w:val="false"/>
          <w:color w:val="auto"/>
          <w:sz w:val="28"/>
          <w:szCs w:val="28"/>
        </w:rPr>
        <w:t>Услуги, которые являются необходимыми и обязательными для предоставления муниципальной услуги, отсутствуют.</w:t>
      </w:r>
    </w:p>
    <w:p>
      <w:pPr>
        <w:pStyle w:val="Normal"/>
        <w:ind w:left="0" w:right="0" w:firstLine="709"/>
        <w:jc w:val="both"/>
        <w:rPr>
          <w:rFonts w:ascii="Tinos" w:hAnsi="Tinos"/>
          <w:color w:val="auto"/>
          <w:sz w:val="28"/>
        </w:rPr>
      </w:pPr>
      <w:r>
        <w:rPr>
          <w:rFonts w:ascii="Tinos" w:hAnsi="Tinos"/>
          <w:color w:val="auto"/>
          <w:sz w:val="28"/>
        </w:rPr>
      </w:r>
    </w:p>
    <w:p>
      <w:pPr>
        <w:pStyle w:val="Normal"/>
        <w:ind w:left="0" w:right="0" w:firstLine="539"/>
        <w:jc w:val="center"/>
        <w:rPr>
          <w:rFonts w:ascii="Tinos" w:hAnsi="Tinos"/>
        </w:rPr>
      </w:pPr>
      <w:r>
        <w:rPr>
          <w:rFonts w:ascii="Tinos" w:hAnsi="Tinos"/>
          <w:color w:val="auto"/>
          <w:sz w:val="28"/>
        </w:rPr>
        <w:t>2.1</w:t>
      </w:r>
      <w:r>
        <w:rPr>
          <w:rFonts w:ascii="Tinos" w:hAnsi="Tinos"/>
          <w:color w:val="auto"/>
          <w:sz w:val="28"/>
        </w:rPr>
        <w:t>0</w:t>
      </w:r>
      <w:r>
        <w:rPr>
          <w:rFonts w:ascii="Tinos" w:hAnsi="Tinos"/>
          <w:color w:val="auto"/>
          <w:sz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Normal"/>
        <w:ind w:left="0" w:right="0" w:firstLine="540"/>
        <w:jc w:val="center"/>
        <w:rPr>
          <w:rFonts w:ascii="Tinos" w:hAnsi="Tinos"/>
          <w:color w:val="auto"/>
          <w:sz w:val="28"/>
        </w:rPr>
      </w:pPr>
      <w:r>
        <w:rPr>
          <w:rFonts w:ascii="Tinos" w:hAnsi="Tinos"/>
          <w:color w:val="auto"/>
          <w:sz w:val="28"/>
        </w:rPr>
      </w:r>
    </w:p>
    <w:p>
      <w:pPr>
        <w:pStyle w:val="Normal"/>
        <w:ind w:left="0" w:right="0" w:firstLine="709"/>
        <w:jc w:val="both"/>
        <w:rPr>
          <w:rFonts w:ascii="Tinos" w:hAnsi="Tinos"/>
        </w:rPr>
      </w:pPr>
      <w:r>
        <w:rPr>
          <w:rFonts w:ascii="Tinos" w:hAnsi="Tinos"/>
          <w:color w:val="auto"/>
          <w:sz w:val="28"/>
        </w:rPr>
        <w:t xml:space="preserve">2.10.1. </w:t>
      </w:r>
      <w:r>
        <w:rPr>
          <w:rFonts w:ascii="Tinos" w:hAnsi="Tinos"/>
          <w:color w:val="auto"/>
          <w:sz w:val="28"/>
        </w:rPr>
        <w:t>Предоставление муниципальной услуги осуществляется для заявителей на безвозмездной основе.</w:t>
      </w:r>
    </w:p>
    <w:p>
      <w:pPr>
        <w:pStyle w:val="Normal"/>
        <w:ind w:left="0" w:right="0" w:firstLine="709"/>
        <w:jc w:val="both"/>
        <w:rPr>
          <w:rFonts w:ascii="Tinos" w:hAnsi="Tinos"/>
          <w:color w:val="auto"/>
          <w:sz w:val="28"/>
        </w:rPr>
      </w:pPr>
      <w:r>
        <w:rPr>
          <w:rFonts w:ascii="Tinos" w:hAnsi="Tinos"/>
          <w:color w:val="auto"/>
          <w:sz w:val="28"/>
        </w:rPr>
      </w:r>
    </w:p>
    <w:p>
      <w:pPr>
        <w:pStyle w:val="Normal"/>
        <w:ind w:left="0" w:right="0" w:firstLine="709"/>
        <w:jc w:val="center"/>
        <w:rPr/>
      </w:pPr>
      <w:r>
        <w:rPr>
          <w:rFonts w:ascii="Tinos" w:hAnsi="Tinos"/>
          <w:color w:val="auto"/>
          <w:sz w:val="28"/>
        </w:rPr>
        <w:t>2.1</w:t>
      </w:r>
      <w:r>
        <w:rPr>
          <w:rFonts w:ascii="Tinos" w:hAnsi="Tinos"/>
          <w:color w:val="auto"/>
          <w:sz w:val="28"/>
        </w:rPr>
        <w:t>1</w:t>
      </w:r>
      <w:r>
        <w:rPr>
          <w:rFonts w:ascii="Tinos" w:hAnsi="Tinos"/>
          <w:color w:val="auto"/>
          <w:sz w:val="28"/>
        </w:rPr>
        <w:t>. Максимальный срок ожидания в очереди при подаче запроса о предоставлении муниципальной услуги и при получении результата п</w:t>
      </w:r>
      <w:r>
        <w:rPr>
          <w:rFonts w:ascii="Tinos" w:hAnsi="Tinos"/>
          <w:i w:val="false"/>
          <w:iCs w:val="false"/>
          <w:color w:val="auto"/>
          <w:sz w:val="28"/>
        </w:rPr>
        <w:t>редоставленной муниципальной услуги</w:t>
      </w:r>
      <w:bookmarkStart w:id="1" w:name="ext-gen8006"/>
      <w:bookmarkEnd w:id="1"/>
      <w:r>
        <w:rPr>
          <w:rFonts w:ascii="Tinos" w:hAnsi="Tinos"/>
          <w:i w:val="false"/>
          <w:iCs w:val="false"/>
          <w:color w:val="auto"/>
          <w:sz w:val="28"/>
        </w:rPr>
        <w:t xml:space="preserve"> </w:t>
      </w:r>
      <w:r>
        <w:rPr>
          <w:rStyle w:val="Style16"/>
          <w:rFonts w:ascii="Tinos" w:hAnsi="Tinos"/>
          <w:i w:val="false"/>
          <w:iCs w:val="false"/>
          <w:color w:val="auto"/>
          <w:sz w:val="28"/>
        </w:rPr>
        <w:t>в случае обращения заявителя непосредственно в орган предоставляющий муниципальные услуги, или многофункциональный центр</w:t>
      </w:r>
    </w:p>
    <w:p>
      <w:pPr>
        <w:pStyle w:val="Normal"/>
        <w:ind w:left="0" w:right="0" w:firstLine="709"/>
        <w:jc w:val="center"/>
        <w:rPr>
          <w:rFonts w:ascii="Tinos" w:hAnsi="Tinos"/>
          <w:color w:val="auto"/>
          <w:sz w:val="28"/>
        </w:rPr>
      </w:pPr>
      <w:r>
        <w:rPr>
          <w:rFonts w:ascii="Tinos" w:hAnsi="Tinos"/>
          <w:color w:val="auto"/>
          <w:sz w:val="28"/>
        </w:rPr>
      </w:r>
    </w:p>
    <w:p>
      <w:pPr>
        <w:pStyle w:val="Normal"/>
        <w:ind w:left="0" w:right="0" w:firstLine="709"/>
        <w:jc w:val="both"/>
        <w:rPr>
          <w:rFonts w:ascii="Tinos" w:hAnsi="Tinos"/>
          <w:color w:val="auto"/>
          <w:sz w:val="28"/>
        </w:rPr>
      </w:pPr>
      <w:r>
        <w:rPr>
          <w:rFonts w:ascii="Tinos" w:hAnsi="Tinos"/>
          <w:color w:val="auto"/>
          <w:sz w:val="28"/>
        </w:rPr>
      </w:r>
    </w:p>
    <w:p>
      <w:pPr>
        <w:pStyle w:val="Normal"/>
        <w:ind w:left="0" w:right="0" w:hanging="0"/>
        <w:jc w:val="both"/>
        <w:rPr>
          <w:rFonts w:ascii="Tinos" w:hAnsi="Tinos"/>
        </w:rPr>
      </w:pPr>
      <w:r>
        <w:rPr>
          <w:rFonts w:ascii="Tinos" w:hAnsi="Tinos"/>
          <w:color w:val="auto"/>
          <w:sz w:val="28"/>
        </w:rPr>
        <w:t xml:space="preserve"> </w:t>
      </w:r>
      <w:r>
        <w:rPr>
          <w:rFonts w:ascii="Tinos" w:hAnsi="Tinos"/>
          <w:color w:val="auto"/>
          <w:sz w:val="28"/>
        </w:rPr>
        <w:tab/>
      </w:r>
      <w:r>
        <w:rPr>
          <w:rFonts w:ascii="Tinos" w:hAnsi="Tinos"/>
          <w:color w:val="auto"/>
          <w:sz w:val="28"/>
        </w:rPr>
        <w:t xml:space="preserve">2.11.1. </w:t>
      </w:r>
      <w:r>
        <w:rPr>
          <w:rFonts w:ascii="Tinos" w:hAnsi="Tinos"/>
          <w:color w:val="auto"/>
          <w:sz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pPr>
        <w:pStyle w:val="Normal"/>
        <w:tabs>
          <w:tab w:val="clear" w:pos="720"/>
          <w:tab w:val="left" w:pos="993" w:leader="none"/>
        </w:tabs>
        <w:ind w:left="0" w:right="0" w:firstLine="709"/>
        <w:jc w:val="both"/>
        <w:rPr>
          <w:rFonts w:ascii="Tinos" w:hAnsi="Tinos"/>
          <w:color w:val="auto"/>
          <w:sz w:val="28"/>
        </w:rPr>
      </w:pPr>
      <w:r>
        <w:rPr>
          <w:rFonts w:ascii="Tinos" w:hAnsi="Tinos"/>
          <w:color w:val="auto"/>
          <w:sz w:val="28"/>
        </w:rPr>
      </w:r>
    </w:p>
    <w:p>
      <w:pPr>
        <w:pStyle w:val="Normal"/>
        <w:widowControl w:val="false"/>
        <w:jc w:val="center"/>
        <w:rPr>
          <w:rFonts w:ascii="Tinos" w:hAnsi="Tinos"/>
        </w:rPr>
      </w:pPr>
      <w:r>
        <w:rPr>
          <w:rFonts w:ascii="Tinos" w:hAnsi="Tinos"/>
          <w:color w:val="auto"/>
          <w:sz w:val="28"/>
        </w:rPr>
        <w:t>2.1</w:t>
      </w:r>
      <w:r>
        <w:rPr>
          <w:rFonts w:ascii="Tinos" w:hAnsi="Tinos"/>
          <w:color w:val="auto"/>
          <w:sz w:val="28"/>
        </w:rPr>
        <w:t>2</w:t>
      </w:r>
      <w:r>
        <w:rPr>
          <w:rFonts w:ascii="Tinos" w:hAnsi="Tinos"/>
          <w:color w:val="auto"/>
          <w:sz w:val="28"/>
        </w:rPr>
        <w:t>. Срок регистрации запроса</w:t>
      </w:r>
    </w:p>
    <w:p>
      <w:pPr>
        <w:pStyle w:val="Normal"/>
        <w:ind w:left="0" w:right="0" w:firstLine="709"/>
        <w:jc w:val="center"/>
        <w:rPr>
          <w:rFonts w:ascii="Tinos" w:hAnsi="Tinos"/>
        </w:rPr>
      </w:pPr>
      <w:r>
        <w:rPr>
          <w:rFonts w:ascii="Tinos" w:hAnsi="Tinos"/>
          <w:color w:val="auto"/>
          <w:sz w:val="28"/>
        </w:rPr>
        <w:t>о предоставлении муниципальной услуги</w:t>
      </w:r>
    </w:p>
    <w:p>
      <w:pPr>
        <w:pStyle w:val="Normal"/>
        <w:ind w:left="0" w:right="0" w:firstLine="709"/>
        <w:jc w:val="center"/>
        <w:rPr>
          <w:rFonts w:ascii="Tinos" w:hAnsi="Tinos"/>
          <w:color w:val="auto"/>
          <w:sz w:val="28"/>
        </w:rPr>
      </w:pPr>
      <w:r>
        <w:rPr>
          <w:rFonts w:ascii="Tinos" w:hAnsi="Tinos"/>
          <w:color w:val="auto"/>
          <w:sz w:val="28"/>
        </w:rPr>
      </w:r>
    </w:p>
    <w:p>
      <w:pPr>
        <w:pStyle w:val="Normal"/>
        <w:ind w:left="0" w:right="0" w:firstLine="709"/>
        <w:jc w:val="both"/>
        <w:rPr>
          <w:rFonts w:ascii="Tinos" w:hAnsi="Tinos"/>
        </w:rPr>
      </w:pPr>
      <w:r>
        <w:rPr>
          <w:rFonts w:ascii="Tinos" w:hAnsi="Tinos"/>
          <w:color w:val="auto"/>
          <w:sz w:val="28"/>
        </w:rPr>
        <w:t>2.1</w:t>
      </w:r>
      <w:r>
        <w:rPr>
          <w:rFonts w:ascii="Tinos" w:hAnsi="Tinos"/>
          <w:color w:val="auto"/>
          <w:sz w:val="28"/>
        </w:rPr>
        <w:t>2</w:t>
      </w:r>
      <w:r>
        <w:rPr>
          <w:rFonts w:ascii="Tinos" w:hAnsi="Tinos"/>
          <w:color w:val="auto"/>
          <w:sz w:val="28"/>
        </w:rPr>
        <w:t>.1.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ind w:left="0" w:right="0" w:firstLine="567"/>
        <w:jc w:val="both"/>
        <w:rPr>
          <w:rFonts w:ascii="Tinos" w:hAnsi="Tinos"/>
          <w:color w:val="auto"/>
          <w:sz w:val="28"/>
        </w:rPr>
      </w:pPr>
      <w:r>
        <w:rPr>
          <w:rFonts w:ascii="Tinos" w:hAnsi="Tinos"/>
          <w:color w:val="auto"/>
          <w:sz w:val="28"/>
        </w:rPr>
      </w:r>
    </w:p>
    <w:p>
      <w:pPr>
        <w:pStyle w:val="Normal"/>
        <w:widowControl w:val="false"/>
        <w:jc w:val="center"/>
        <w:rPr/>
      </w:pPr>
      <w:r>
        <w:rPr>
          <w:rFonts w:ascii="Tinos" w:hAnsi="Tinos"/>
          <w:i/>
          <w:color w:val="auto"/>
          <w:sz w:val="28"/>
          <w:highlight w:val="white"/>
        </w:rPr>
        <w:t>   </w:t>
      </w:r>
      <w:r>
        <w:rPr>
          <w:rFonts w:ascii="Tinos" w:hAnsi="Tinos"/>
          <w:color w:val="auto"/>
          <w:sz w:val="28"/>
        </w:rPr>
        <w:t>2.1</w:t>
      </w:r>
      <w:r>
        <w:rPr>
          <w:rFonts w:ascii="Tinos" w:hAnsi="Tinos"/>
          <w:color w:val="auto"/>
          <w:sz w:val="28"/>
        </w:rPr>
        <w:t>3</w:t>
      </w:r>
      <w:r>
        <w:rPr>
          <w:rFonts w:ascii="Tinos" w:hAnsi="Tinos"/>
          <w:color w:val="auto"/>
          <w:sz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w:t>
      </w:r>
      <w:r>
        <w:rPr>
          <w:rFonts w:ascii="Tinos" w:hAnsi="Tinos"/>
          <w:i w:val="false"/>
          <w:iCs w:val="false"/>
          <w:color w:val="auto"/>
          <w:sz w:val="28"/>
          <w:u w:val="none"/>
        </w:rPr>
        <w:t xml:space="preserve">в </w:t>
      </w:r>
      <w:bookmarkStart w:id="2" w:name="ext-gen8005"/>
      <w:bookmarkEnd w:id="2"/>
      <w:r>
        <w:rPr>
          <w:rStyle w:val="Style16"/>
          <w:rFonts w:ascii="Tinos" w:hAnsi="Tinos"/>
          <w:i w:val="false"/>
          <w:iCs w:val="false"/>
          <w:color w:val="auto"/>
          <w:sz w:val="28"/>
          <w:u w:val="none"/>
        </w:rPr>
        <w:t>и (или) информации</w:t>
      </w:r>
      <w:r>
        <w:rPr>
          <w:rFonts w:ascii="Tinos" w:hAnsi="Tinos"/>
          <w:i w:val="false"/>
          <w:iCs w:val="false"/>
          <w:color w:val="auto"/>
          <w:sz w:val="28"/>
          <w:u w:val="none"/>
        </w:rPr>
        <w:t>, необходи</w:t>
      </w:r>
      <w:r>
        <w:rPr>
          <w:rFonts w:ascii="Tinos" w:hAnsi="Tinos"/>
          <w:color w:val="auto"/>
          <w:sz w:val="28"/>
        </w:rPr>
        <w:t>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br/>
      </w:r>
    </w:p>
    <w:p>
      <w:pPr>
        <w:pStyle w:val="Normal"/>
        <w:ind w:left="0" w:right="0" w:firstLine="709"/>
        <w:jc w:val="both"/>
        <w:rPr>
          <w:rFonts w:ascii="Tinos" w:hAnsi="Tinos"/>
        </w:rPr>
      </w:pPr>
      <w:r>
        <w:rPr>
          <w:rFonts w:ascii="Tinos" w:hAnsi="Tinos"/>
          <w:color w:val="auto"/>
          <w:sz w:val="28"/>
        </w:rPr>
        <w:t>2.1</w:t>
      </w:r>
      <w:r>
        <w:rPr>
          <w:rFonts w:ascii="Tinos" w:hAnsi="Tinos"/>
          <w:color w:val="auto"/>
          <w:sz w:val="28"/>
        </w:rPr>
        <w:t>3</w:t>
      </w:r>
      <w:r>
        <w:rPr>
          <w:rFonts w:ascii="Tinos" w:hAnsi="Tinos"/>
          <w:color w:val="auto"/>
          <w:sz w:val="28"/>
        </w:rPr>
        <w:t xml:space="preserve">.1.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w:t>
      </w:r>
    </w:p>
    <w:p>
      <w:pPr>
        <w:pStyle w:val="Normal"/>
        <w:ind w:left="0" w:right="0" w:firstLine="709"/>
        <w:jc w:val="both"/>
        <w:rPr>
          <w:rFonts w:ascii="Tinos" w:hAnsi="Tinos"/>
        </w:rPr>
      </w:pPr>
      <w:r>
        <w:rPr>
          <w:rFonts w:ascii="Tinos" w:hAnsi="Tinos"/>
          <w:color w:val="auto"/>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ind w:left="0" w:right="0" w:firstLine="709"/>
        <w:jc w:val="both"/>
        <w:rPr>
          <w:rFonts w:ascii="Tinos" w:hAnsi="Tinos"/>
        </w:rPr>
      </w:pPr>
      <w:r>
        <w:rPr>
          <w:rFonts w:ascii="Tinos" w:hAnsi="Tinos"/>
          <w:color w:val="auto"/>
          <w:sz w:val="28"/>
        </w:rPr>
        <w:t>2.1</w:t>
      </w:r>
      <w:r>
        <w:rPr>
          <w:rFonts w:ascii="Tinos" w:hAnsi="Tinos"/>
          <w:color w:val="auto"/>
          <w:sz w:val="28"/>
        </w:rPr>
        <w:t>3</w:t>
      </w:r>
      <w:r>
        <w:rPr>
          <w:rFonts w:ascii="Tinos" w:hAnsi="Tinos"/>
          <w:color w:val="auto"/>
          <w:sz w:val="28"/>
        </w:rPr>
        <w:t>.2. Гражданам, относящимся к категории инвалидов, включая инвалидов, использующих кресла-коляски и собак-проводников, обеспечиваются:</w:t>
      </w:r>
    </w:p>
    <w:p>
      <w:pPr>
        <w:pStyle w:val="Normal"/>
        <w:ind w:left="0" w:right="0" w:firstLine="709"/>
        <w:jc w:val="both"/>
        <w:rPr>
          <w:rFonts w:ascii="Tinos" w:hAnsi="Tinos"/>
        </w:rPr>
      </w:pPr>
      <w:r>
        <w:rPr>
          <w:rFonts w:ascii="Tinos" w:hAnsi="Tinos"/>
          <w:color w:val="auto"/>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ind w:left="0" w:right="0" w:firstLine="709"/>
        <w:jc w:val="both"/>
        <w:rPr>
          <w:rFonts w:ascii="Tinos" w:hAnsi="Tinos"/>
        </w:rPr>
      </w:pPr>
      <w:r>
        <w:rPr>
          <w:rFonts w:ascii="Tinos" w:hAnsi="Tinos"/>
          <w:color w:val="auto"/>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ind w:left="0" w:right="0" w:firstLine="709"/>
        <w:jc w:val="both"/>
        <w:rPr>
          <w:rFonts w:ascii="Tinos" w:hAnsi="Tinos"/>
        </w:rPr>
      </w:pPr>
      <w:r>
        <w:rPr>
          <w:rFonts w:ascii="Tinos" w:hAnsi="Tinos"/>
          <w:color w:val="auto"/>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ind w:left="0" w:right="0" w:firstLine="709"/>
        <w:jc w:val="both"/>
        <w:rPr>
          <w:rFonts w:ascii="Tinos" w:hAnsi="Tinos"/>
        </w:rPr>
      </w:pPr>
      <w:r>
        <w:rPr>
          <w:rFonts w:ascii="Tinos" w:hAnsi="Tinos"/>
          <w:color w:val="auto"/>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ind w:left="0" w:right="0" w:firstLine="709"/>
        <w:jc w:val="both"/>
        <w:rPr>
          <w:rFonts w:ascii="Tinos" w:hAnsi="Tinos"/>
        </w:rPr>
      </w:pPr>
      <w:r>
        <w:rPr>
          <w:rFonts w:ascii="Tinos" w:hAnsi="Tinos"/>
          <w:color w:val="auto"/>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ind w:left="0" w:right="0" w:firstLine="709"/>
        <w:jc w:val="both"/>
        <w:rPr/>
      </w:pPr>
      <w:r>
        <w:rPr>
          <w:rFonts w:ascii="Tinos" w:hAnsi="Tinos"/>
          <w:color w:val="auto"/>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5">
        <w:r>
          <w:rPr>
            <w:rFonts w:ascii="Tinos" w:hAnsi="Tinos"/>
            <w:color w:val="auto"/>
            <w:sz w:val="28"/>
            <w:u w:val="none"/>
          </w:rPr>
          <w:t>приказом</w:t>
        </w:r>
      </w:hyperlink>
      <w:r>
        <w:rPr>
          <w:rFonts w:ascii="Tinos" w:hAnsi="Tinos"/>
          <w:color w:val="auto"/>
          <w:sz w:val="28"/>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pPr>
        <w:pStyle w:val="Normal"/>
        <w:ind w:left="0" w:right="0" w:firstLine="709"/>
        <w:jc w:val="both"/>
        <w:rPr>
          <w:rFonts w:ascii="Tinos" w:hAnsi="Tinos"/>
        </w:rPr>
      </w:pPr>
      <w:r>
        <w:rPr>
          <w:rFonts w:ascii="Tinos" w:hAnsi="Tinos"/>
          <w:color w:val="auto"/>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ind w:left="0" w:right="0" w:firstLine="709"/>
        <w:jc w:val="both"/>
        <w:rPr>
          <w:rFonts w:ascii="Tinos" w:hAnsi="Tinos"/>
        </w:rPr>
      </w:pPr>
      <w:r>
        <w:rPr>
          <w:rFonts w:ascii="Tinos" w:hAnsi="Tinos"/>
          <w:color w:val="auto"/>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ind w:left="0" w:right="0" w:firstLine="709"/>
        <w:jc w:val="both"/>
        <w:rPr>
          <w:rFonts w:ascii="Tinos" w:hAnsi="Tinos"/>
        </w:rPr>
      </w:pPr>
      <w:r>
        <w:rPr>
          <w:rFonts w:ascii="Tinos" w:hAnsi="Tinos"/>
          <w:color w:val="auto"/>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ind w:left="0" w:right="0" w:firstLine="709"/>
        <w:jc w:val="both"/>
        <w:rPr>
          <w:rFonts w:ascii="Tinos" w:hAnsi="Tinos"/>
        </w:rPr>
      </w:pPr>
      <w:r>
        <w:rPr>
          <w:rFonts w:ascii="Tinos" w:hAnsi="Tinos"/>
          <w:color w:val="auto"/>
          <w:sz w:val="28"/>
        </w:rPr>
        <w:t>2.1</w:t>
      </w:r>
      <w:r>
        <w:rPr>
          <w:rFonts w:ascii="Tinos" w:hAnsi="Tinos"/>
          <w:color w:val="auto"/>
          <w:sz w:val="28"/>
        </w:rPr>
        <w:t>3</w:t>
      </w:r>
      <w:r>
        <w:rPr>
          <w:rFonts w:ascii="Tinos" w:hAnsi="Tinos"/>
          <w:color w:val="auto"/>
          <w:sz w:val="28"/>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ind w:left="0" w:right="0" w:firstLine="709"/>
        <w:jc w:val="both"/>
        <w:rPr>
          <w:rFonts w:ascii="Tinos" w:hAnsi="Tinos"/>
        </w:rPr>
      </w:pPr>
      <w:r>
        <w:rPr>
          <w:rFonts w:ascii="Tinos" w:hAnsi="Tinos"/>
          <w:color w:val="auto"/>
          <w:sz w:val="28"/>
        </w:rPr>
        <w:t>2.1</w:t>
      </w:r>
      <w:r>
        <w:rPr>
          <w:rFonts w:ascii="Tinos" w:hAnsi="Tinos"/>
          <w:color w:val="auto"/>
          <w:sz w:val="28"/>
        </w:rPr>
        <w:t>3</w:t>
      </w:r>
      <w:r>
        <w:rPr>
          <w:rFonts w:ascii="Tinos" w:hAnsi="Tinos"/>
          <w:color w:val="auto"/>
          <w:sz w:val="28"/>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ind w:left="0" w:right="0" w:firstLine="709"/>
        <w:jc w:val="both"/>
        <w:rPr>
          <w:rFonts w:ascii="Tinos" w:hAnsi="Tinos"/>
        </w:rPr>
      </w:pPr>
      <w:r>
        <w:rPr>
          <w:rFonts w:ascii="Tinos" w:hAnsi="Tinos"/>
          <w:color w:val="auto"/>
          <w:sz w:val="28"/>
        </w:rPr>
        <w:t>В помещениях Уполномоченного органа на видном месте устанавливаются схемы размещения средств пожаротушения и путей эвакуации.</w:t>
      </w:r>
    </w:p>
    <w:p>
      <w:pPr>
        <w:pStyle w:val="Normal"/>
        <w:ind w:left="0" w:right="0" w:firstLine="709"/>
        <w:jc w:val="both"/>
        <w:rPr>
          <w:rFonts w:ascii="Tinos" w:hAnsi="Tinos"/>
        </w:rPr>
      </w:pPr>
      <w:r>
        <w:rPr>
          <w:rFonts w:ascii="Tinos" w:hAnsi="Tinos"/>
          <w:color w:val="auto"/>
          <w:sz w:val="28"/>
        </w:rPr>
        <w:t>2.1</w:t>
      </w:r>
      <w:r>
        <w:rPr>
          <w:rFonts w:ascii="Tinos" w:hAnsi="Tinos"/>
          <w:color w:val="auto"/>
          <w:sz w:val="28"/>
        </w:rPr>
        <w:t>3</w:t>
      </w:r>
      <w:r>
        <w:rPr>
          <w:rFonts w:ascii="Tinos" w:hAnsi="Tinos"/>
          <w:color w:val="auto"/>
          <w:sz w:val="28"/>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ind w:left="0" w:right="0" w:firstLine="709"/>
        <w:jc w:val="both"/>
        <w:rPr>
          <w:rFonts w:ascii="Tinos" w:hAnsi="Tinos"/>
        </w:rPr>
      </w:pPr>
      <w:r>
        <w:rPr>
          <w:rFonts w:ascii="Tinos" w:hAnsi="Tinos"/>
          <w:color w:val="auto"/>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ind w:left="0" w:right="0" w:firstLine="709"/>
        <w:jc w:val="both"/>
        <w:rPr>
          <w:rFonts w:ascii="Tinos" w:hAnsi="Tinos"/>
        </w:rPr>
      </w:pPr>
      <w:r>
        <w:rPr>
          <w:rFonts w:ascii="Tinos" w:hAnsi="Tinos"/>
          <w:color w:val="auto"/>
          <w:sz w:val="28"/>
        </w:rPr>
        <w:t>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ind w:left="0" w:right="0" w:firstLine="709"/>
        <w:jc w:val="both"/>
        <w:rPr>
          <w:rFonts w:ascii="Tinos" w:hAnsi="Tinos"/>
        </w:rPr>
      </w:pPr>
      <w:r>
        <w:rPr>
          <w:rFonts w:ascii="Tinos" w:hAnsi="Tinos"/>
          <w:color w:val="auto"/>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pPr>
        <w:pStyle w:val="Normal"/>
        <w:ind w:left="0" w:right="0" w:firstLine="709"/>
        <w:jc w:val="both"/>
        <w:rPr>
          <w:rFonts w:ascii="Tinos" w:hAnsi="Tinos"/>
          <w:color w:val="auto"/>
          <w:sz w:val="28"/>
        </w:rPr>
      </w:pPr>
      <w:r>
        <w:rPr>
          <w:rFonts w:ascii="Tinos" w:hAnsi="Tinos"/>
          <w:color w:val="auto"/>
          <w:sz w:val="28"/>
        </w:rPr>
      </w:r>
    </w:p>
    <w:p>
      <w:pPr>
        <w:pStyle w:val="4"/>
        <w:jc w:val="center"/>
        <w:rPr>
          <w:rFonts w:ascii="Tinos" w:hAnsi="Tinos"/>
        </w:rPr>
      </w:pPr>
      <w:r>
        <w:rPr>
          <w:rFonts w:ascii="Tinos" w:hAnsi="Tinos"/>
          <w:b w:val="false"/>
          <w:color w:val="auto"/>
          <w:sz w:val="28"/>
        </w:rPr>
        <w:t>2.1</w:t>
      </w:r>
      <w:r>
        <w:rPr>
          <w:rFonts w:ascii="Tinos" w:hAnsi="Tinos"/>
          <w:b w:val="false"/>
          <w:color w:val="auto"/>
          <w:sz w:val="28"/>
        </w:rPr>
        <w:t>4</w:t>
      </w:r>
      <w:r>
        <w:rPr>
          <w:rFonts w:ascii="Tinos" w:hAnsi="Tinos"/>
          <w:b w:val="false"/>
          <w:color w:val="auto"/>
          <w:sz w:val="28"/>
        </w:rPr>
        <w:t>. Показатели доступности и качества муниципальной услуги</w:t>
      </w:r>
    </w:p>
    <w:p>
      <w:pPr>
        <w:pStyle w:val="Normal"/>
        <w:jc w:val="both"/>
        <w:rPr>
          <w:rFonts w:ascii="Tinos" w:hAnsi="Tinos"/>
          <w:color w:val="auto"/>
          <w:sz w:val="28"/>
        </w:rPr>
      </w:pPr>
      <w:r>
        <w:rPr>
          <w:rFonts w:ascii="Tinos" w:hAnsi="Tinos"/>
          <w:color w:val="auto"/>
          <w:sz w:val="28"/>
        </w:rPr>
      </w:r>
    </w:p>
    <w:p>
      <w:pPr>
        <w:pStyle w:val="Normal"/>
        <w:ind w:left="0" w:right="0" w:firstLine="709"/>
        <w:jc w:val="both"/>
        <w:rPr>
          <w:rFonts w:ascii="Tinos" w:hAnsi="Tinos"/>
        </w:rPr>
      </w:pPr>
      <w:r>
        <w:rPr>
          <w:rFonts w:ascii="Tinos" w:hAnsi="Tinos"/>
          <w:color w:val="auto"/>
          <w:sz w:val="28"/>
        </w:rPr>
        <w:t>2.1</w:t>
      </w:r>
      <w:r>
        <w:rPr>
          <w:rFonts w:ascii="Tinos" w:hAnsi="Tinos"/>
          <w:color w:val="auto"/>
          <w:sz w:val="28"/>
        </w:rPr>
        <w:t>4</w:t>
      </w:r>
      <w:r>
        <w:rPr>
          <w:rFonts w:ascii="Tinos" w:hAnsi="Tinos"/>
          <w:color w:val="auto"/>
          <w:sz w:val="28"/>
        </w:rPr>
        <w:t>.1. Показателями доступности муниципальной услуги являются:</w:t>
      </w:r>
    </w:p>
    <w:p>
      <w:pPr>
        <w:pStyle w:val="Normal"/>
        <w:ind w:left="0" w:right="0" w:firstLine="709"/>
        <w:jc w:val="both"/>
        <w:rPr>
          <w:rFonts w:ascii="Tinos" w:hAnsi="Tinos"/>
        </w:rPr>
      </w:pPr>
      <w:r>
        <w:rPr>
          <w:rFonts w:ascii="Tinos" w:hAnsi="Tinos"/>
          <w:color w:val="auto"/>
          <w:sz w:val="28"/>
        </w:rPr>
        <w:t>информирование заявителей о предоставлении муниципальной услуги;</w:t>
      </w:r>
    </w:p>
    <w:p>
      <w:pPr>
        <w:pStyle w:val="Normal"/>
        <w:ind w:left="0" w:right="0" w:firstLine="709"/>
        <w:jc w:val="both"/>
        <w:rPr>
          <w:rFonts w:ascii="Tinos" w:hAnsi="Tinos"/>
        </w:rPr>
      </w:pPr>
      <w:r>
        <w:rPr>
          <w:rFonts w:ascii="Tinos" w:hAnsi="Tinos"/>
          <w:color w:val="auto"/>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pPr>
        <w:pStyle w:val="Normal"/>
        <w:ind w:left="0" w:right="0" w:firstLine="709"/>
        <w:jc w:val="both"/>
        <w:rPr>
          <w:rFonts w:ascii="Tinos" w:hAnsi="Tinos"/>
        </w:rPr>
      </w:pPr>
      <w:r>
        <w:rPr>
          <w:rFonts w:ascii="Tinos" w:hAnsi="Tinos"/>
          <w:color w:val="auto"/>
          <w:sz w:val="28"/>
        </w:rPr>
        <w:t>оборудование помещений Уполномоченного органа местами хранения верхней одежды заявителей, местами общего пользования;</w:t>
      </w:r>
    </w:p>
    <w:p>
      <w:pPr>
        <w:pStyle w:val="Normal"/>
        <w:ind w:left="0" w:right="0" w:firstLine="709"/>
        <w:jc w:val="both"/>
        <w:rPr>
          <w:rFonts w:ascii="Tinos" w:hAnsi="Tinos"/>
        </w:rPr>
      </w:pPr>
      <w:r>
        <w:rPr>
          <w:rFonts w:ascii="Tinos" w:hAnsi="Tinos"/>
          <w:color w:val="auto"/>
          <w:sz w:val="28"/>
        </w:rPr>
        <w:t>соблюдение графика работы Уполномоченного органа;</w:t>
      </w:r>
    </w:p>
    <w:p>
      <w:pPr>
        <w:pStyle w:val="Normal"/>
        <w:ind w:left="0" w:right="0" w:firstLine="709"/>
        <w:jc w:val="both"/>
        <w:rPr>
          <w:rFonts w:ascii="Tinos" w:hAnsi="Tinos"/>
        </w:rPr>
      </w:pPr>
      <w:r>
        <w:rPr>
          <w:rFonts w:ascii="Tinos" w:hAnsi="Tinos"/>
          <w:color w:val="auto"/>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ind w:left="0" w:right="0" w:firstLine="709"/>
        <w:jc w:val="both"/>
        <w:rPr>
          <w:rFonts w:ascii="Tinos" w:hAnsi="Tinos"/>
        </w:rPr>
      </w:pPr>
      <w:r>
        <w:rPr>
          <w:rFonts w:ascii="Tinos" w:hAnsi="Tinos"/>
          <w:color w:val="auto"/>
          <w:sz w:val="28"/>
        </w:rPr>
        <w:t>время, затраченное на получение конечного результата муниципальной услуги.</w:t>
      </w:r>
    </w:p>
    <w:p>
      <w:pPr>
        <w:pStyle w:val="Normal"/>
        <w:ind w:left="0" w:right="0" w:firstLine="709"/>
        <w:jc w:val="both"/>
        <w:rPr>
          <w:rFonts w:ascii="Tinos" w:hAnsi="Tinos"/>
        </w:rPr>
      </w:pPr>
      <w:r>
        <w:rPr>
          <w:rFonts w:ascii="Tinos" w:hAnsi="Tinos"/>
          <w:color w:val="auto"/>
          <w:sz w:val="28"/>
        </w:rPr>
        <w:t>2.1</w:t>
      </w:r>
      <w:r>
        <w:rPr>
          <w:rFonts w:ascii="Tinos" w:hAnsi="Tinos"/>
          <w:color w:val="auto"/>
          <w:sz w:val="28"/>
        </w:rPr>
        <w:t>4</w:t>
      </w:r>
      <w:r>
        <w:rPr>
          <w:rFonts w:ascii="Tinos" w:hAnsi="Tinos"/>
          <w:color w:val="auto"/>
          <w:sz w:val="28"/>
        </w:rPr>
        <w:t>.2. Показателями качества муниципальной услуги являются:</w:t>
      </w:r>
    </w:p>
    <w:p>
      <w:pPr>
        <w:pStyle w:val="Normal"/>
        <w:ind w:left="0" w:right="0" w:firstLine="709"/>
        <w:jc w:val="both"/>
        <w:rPr>
          <w:rFonts w:ascii="Tinos" w:hAnsi="Tinos"/>
        </w:rPr>
      </w:pPr>
      <w:r>
        <w:rPr>
          <w:rFonts w:ascii="Tinos" w:hAnsi="Tinos"/>
          <w:color w:val="auto"/>
          <w:sz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ind w:left="0" w:right="0" w:firstLine="709"/>
        <w:jc w:val="both"/>
        <w:rPr>
          <w:rFonts w:ascii="Tinos" w:hAnsi="Tinos"/>
        </w:rPr>
      </w:pPr>
      <w:r>
        <w:rPr>
          <w:rFonts w:ascii="Tinos" w:hAnsi="Tinos"/>
          <w:color w:val="auto"/>
          <w:sz w:val="28"/>
        </w:rPr>
        <w:t>соблюдение сроков и последовательности выполнения всех административных процедур, предусмотренных административным регламентом;</w:t>
      </w:r>
    </w:p>
    <w:p>
      <w:pPr>
        <w:pStyle w:val="Normal"/>
        <w:ind w:left="0" w:right="0" w:firstLine="709"/>
        <w:jc w:val="both"/>
        <w:rPr>
          <w:rFonts w:ascii="Tinos" w:hAnsi="Tinos"/>
        </w:rPr>
      </w:pPr>
      <w:r>
        <w:rPr>
          <w:rFonts w:ascii="Tinos" w:hAnsi="Tinos"/>
          <w:color w:val="auto"/>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Normal"/>
        <w:ind w:left="0" w:right="0" w:firstLine="709"/>
        <w:jc w:val="both"/>
        <w:rPr>
          <w:rFonts w:ascii="Tinos" w:hAnsi="Tinos"/>
        </w:rPr>
      </w:pPr>
      <w:r>
        <w:rPr>
          <w:rFonts w:ascii="Tinos" w:hAnsi="Tinos"/>
          <w:color w:val="auto"/>
          <w:sz w:val="28"/>
        </w:rPr>
        <w:t>2.1</w:t>
      </w:r>
      <w:r>
        <w:rPr>
          <w:rFonts w:ascii="Tinos" w:hAnsi="Tinos"/>
          <w:color w:val="auto"/>
          <w:sz w:val="28"/>
        </w:rPr>
        <w:t>4</w:t>
      </w:r>
      <w:r>
        <w:rPr>
          <w:rFonts w:ascii="Tinos" w:hAnsi="Tinos"/>
          <w:color w:val="auto"/>
          <w:sz w:val="28"/>
        </w:rPr>
        <w:t>.3.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Региональном портале.</w:t>
      </w:r>
    </w:p>
    <w:p>
      <w:pPr>
        <w:pStyle w:val="Normal"/>
        <w:ind w:left="0" w:right="0" w:firstLine="709"/>
        <w:jc w:val="both"/>
        <w:rPr>
          <w:rFonts w:ascii="Tinos" w:hAnsi="Tinos"/>
          <w:color w:val="auto"/>
          <w:sz w:val="28"/>
        </w:rPr>
      </w:pPr>
      <w:r>
        <w:rPr>
          <w:rFonts w:ascii="Tinos" w:hAnsi="Tinos"/>
          <w:color w:val="auto"/>
          <w:sz w:val="28"/>
        </w:rPr>
      </w:r>
    </w:p>
    <w:p>
      <w:pPr>
        <w:pStyle w:val="Normal"/>
        <w:ind w:left="0" w:right="0" w:firstLine="709"/>
        <w:jc w:val="center"/>
        <w:rPr>
          <w:rFonts w:ascii="Tinos" w:hAnsi="Tinos"/>
        </w:rPr>
      </w:pPr>
      <w:r>
        <w:rPr>
          <w:rFonts w:ascii="Tinos" w:hAnsi="Tinos"/>
          <w:b/>
          <w:bCs/>
          <w:color w:val="auto"/>
          <w:sz w:val="28"/>
        </w:rPr>
        <w:t>2.1</w:t>
      </w:r>
      <w:r>
        <w:rPr>
          <w:rFonts w:ascii="Tinos" w:hAnsi="Tinos"/>
          <w:b/>
          <w:bCs/>
          <w:color w:val="auto"/>
          <w:sz w:val="28"/>
        </w:rPr>
        <w:t>5</w:t>
      </w:r>
      <w:r>
        <w:rPr>
          <w:rFonts w:ascii="Tinos" w:hAnsi="Tinos"/>
          <w:b/>
          <w:bCs/>
          <w:color w:val="auto"/>
          <w:sz w:val="28"/>
        </w:rPr>
        <w:t>. Перечень классов средств электронной подписи, которые</w:t>
      </w:r>
    </w:p>
    <w:p>
      <w:pPr>
        <w:pStyle w:val="Normal"/>
        <w:ind w:left="0" w:right="0" w:firstLine="709"/>
        <w:jc w:val="center"/>
        <w:rPr>
          <w:rFonts w:ascii="Tinos" w:hAnsi="Tinos"/>
        </w:rPr>
      </w:pPr>
      <w:r>
        <w:rPr>
          <w:rFonts w:ascii="Tinos" w:hAnsi="Tinos"/>
          <w:b/>
          <w:bCs/>
          <w:color w:val="auto"/>
          <w:sz w:val="28"/>
        </w:rPr>
        <w:t>допускаются к использованию при обращении за получением</w:t>
      </w:r>
    </w:p>
    <w:p>
      <w:pPr>
        <w:pStyle w:val="Normal"/>
        <w:ind w:left="0" w:right="0" w:firstLine="709"/>
        <w:jc w:val="center"/>
        <w:rPr>
          <w:rFonts w:ascii="Tinos" w:hAnsi="Tinos"/>
        </w:rPr>
      </w:pPr>
      <w:r>
        <w:rPr>
          <w:rFonts w:ascii="Tinos" w:hAnsi="Tinos"/>
          <w:b/>
          <w:bCs/>
          <w:color w:val="auto"/>
          <w:sz w:val="28"/>
        </w:rPr>
        <w:t>муниципальной услуги, оказываемой с применением</w:t>
      </w:r>
    </w:p>
    <w:p>
      <w:pPr>
        <w:pStyle w:val="Normal"/>
        <w:ind w:left="0" w:right="0" w:firstLine="709"/>
        <w:jc w:val="center"/>
        <w:rPr>
          <w:rFonts w:ascii="Tinos" w:hAnsi="Tinos"/>
        </w:rPr>
      </w:pPr>
      <w:r>
        <w:rPr>
          <w:rFonts w:ascii="Tinos" w:hAnsi="Tinos"/>
          <w:b/>
          <w:bCs/>
          <w:color w:val="auto"/>
          <w:sz w:val="28"/>
        </w:rPr>
        <w:t>усиленной квалифицированной электронной подписи</w:t>
      </w:r>
    </w:p>
    <w:p>
      <w:pPr>
        <w:pStyle w:val="Normal"/>
        <w:ind w:left="0" w:right="0" w:firstLine="709"/>
        <w:jc w:val="both"/>
        <w:rPr>
          <w:rFonts w:ascii="Tinos" w:hAnsi="Tinos"/>
          <w:color w:val="auto"/>
          <w:sz w:val="28"/>
        </w:rPr>
      </w:pPr>
      <w:r>
        <w:rPr>
          <w:rFonts w:ascii="Tinos" w:hAnsi="Tinos"/>
          <w:color w:val="auto"/>
          <w:sz w:val="28"/>
        </w:rPr>
      </w:r>
    </w:p>
    <w:p>
      <w:pPr>
        <w:pStyle w:val="Normal"/>
        <w:ind w:left="0" w:right="0" w:firstLine="709"/>
        <w:jc w:val="both"/>
        <w:rPr/>
      </w:pPr>
      <w:r>
        <w:rPr>
          <w:rFonts w:ascii="Tinos" w:hAnsi="Tinos"/>
          <w:color w:val="auto"/>
          <w:sz w:val="28"/>
        </w:rPr>
        <w:t xml:space="preserve">С учетом </w:t>
      </w:r>
      <w:hyperlink r:id="rId6">
        <w:r>
          <w:rPr>
            <w:rFonts w:ascii="Tinos" w:hAnsi="Tinos"/>
            <w:color w:val="auto"/>
            <w:sz w:val="28"/>
            <w:u w:val="none"/>
          </w:rPr>
          <w:t>Требований</w:t>
        </w:r>
      </w:hyperlink>
      <w:r>
        <w:rPr>
          <w:rFonts w:ascii="Tinos" w:hAnsi="Tinos"/>
          <w:color w:val="auto"/>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ind w:left="0" w:right="0" w:firstLine="709"/>
        <w:jc w:val="both"/>
        <w:rPr>
          <w:color w:val="auto"/>
          <w:sz w:val="28"/>
        </w:rPr>
      </w:pPr>
      <w:r>
        <w:rPr>
          <w:rFonts w:ascii="Tinos" w:hAnsi="Tinos"/>
        </w:rPr>
      </w:r>
    </w:p>
    <w:p>
      <w:pPr>
        <w:pStyle w:val="Normal"/>
        <w:ind w:left="0" w:right="0" w:firstLine="709"/>
        <w:jc w:val="both"/>
        <w:rPr>
          <w:color w:val="auto"/>
          <w:sz w:val="28"/>
        </w:rPr>
      </w:pPr>
      <w:r>
        <w:rPr>
          <w:rFonts w:ascii="Tinos" w:hAnsi="Tinos"/>
        </w:rPr>
      </w:r>
    </w:p>
    <w:p>
      <w:pPr>
        <w:pStyle w:val="Normal"/>
        <w:keepNext w:val="true"/>
        <w:keepLines/>
        <w:numPr>
          <w:ilvl w:val="0"/>
          <w:numId w:val="0"/>
        </w:numPr>
        <w:tabs>
          <w:tab w:val="clear" w:pos="720"/>
          <w:tab w:val="left" w:pos="567" w:leader="none"/>
        </w:tabs>
        <w:ind w:left="0" w:right="0" w:hanging="0"/>
        <w:jc w:val="center"/>
        <w:outlineLvl w:val="8"/>
        <w:rPr>
          <w:rFonts w:ascii="Tinos" w:hAnsi="Tinos"/>
        </w:rPr>
      </w:pPr>
      <w:r>
        <w:rPr>
          <w:rFonts w:ascii="Tinos" w:hAnsi="Tinos"/>
          <w:b/>
          <w:bCs/>
          <w:color w:val="auto"/>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keepNext w:val="true"/>
        <w:keepLines/>
        <w:numPr>
          <w:ilvl w:val="0"/>
          <w:numId w:val="0"/>
        </w:numPr>
        <w:tabs>
          <w:tab w:val="clear" w:pos="720"/>
          <w:tab w:val="left" w:pos="567" w:leader="none"/>
        </w:tabs>
        <w:ind w:left="0" w:right="0" w:firstLine="709"/>
        <w:jc w:val="both"/>
        <w:outlineLvl w:val="8"/>
        <w:rPr>
          <w:rFonts w:ascii="Tinos" w:hAnsi="Tinos"/>
          <w:b/>
          <w:b/>
          <w:bCs/>
          <w:color w:val="auto"/>
          <w:sz w:val="28"/>
        </w:rPr>
      </w:pPr>
      <w:r>
        <w:rPr>
          <w:rFonts w:ascii="Tinos" w:hAnsi="Tinos"/>
          <w:b/>
          <w:bCs/>
          <w:color w:val="auto"/>
          <w:sz w:val="28"/>
        </w:rPr>
      </w:r>
    </w:p>
    <w:p>
      <w:pPr>
        <w:pStyle w:val="Normal"/>
        <w:jc w:val="center"/>
        <w:rPr>
          <w:rFonts w:ascii="Tinos" w:hAnsi="Tinos"/>
        </w:rPr>
      </w:pPr>
      <w:r>
        <w:rPr>
          <w:rFonts w:ascii="Tinos" w:hAnsi="Tinos"/>
          <w:b/>
          <w:bCs/>
          <w:color w:val="auto"/>
          <w:sz w:val="28"/>
        </w:rPr>
        <w:t>3.1. Исчерпывающий перечень административных процедур</w:t>
      </w:r>
    </w:p>
    <w:p>
      <w:pPr>
        <w:pStyle w:val="Normal"/>
        <w:jc w:val="center"/>
        <w:rPr>
          <w:rFonts w:ascii="Tinos" w:hAnsi="Tinos"/>
          <w:color w:val="auto"/>
          <w:sz w:val="28"/>
        </w:rPr>
      </w:pPr>
      <w:r>
        <w:rPr>
          <w:rFonts w:ascii="Tinos" w:hAnsi="Tinos"/>
          <w:color w:val="auto"/>
          <w:sz w:val="28"/>
        </w:rPr>
      </w:r>
    </w:p>
    <w:p>
      <w:pPr>
        <w:pStyle w:val="Normal"/>
        <w:ind w:left="0" w:right="0" w:firstLine="709"/>
        <w:jc w:val="both"/>
        <w:rPr>
          <w:rFonts w:ascii="Tinos" w:hAnsi="Tinos"/>
        </w:rPr>
      </w:pPr>
      <w:r>
        <w:rPr>
          <w:rFonts w:ascii="Tinos" w:hAnsi="Tinos"/>
          <w:color w:val="auto"/>
          <w:sz w:val="28"/>
        </w:rPr>
        <w:t>3.1.1. Предоставление муниципальной услуги включает в себя следующие административные процедуры:</w:t>
      </w:r>
    </w:p>
    <w:p>
      <w:pPr>
        <w:pStyle w:val="Normal"/>
        <w:numPr>
          <w:ilvl w:val="0"/>
          <w:numId w:val="4"/>
        </w:numPr>
        <w:ind w:left="0" w:right="0" w:firstLine="709"/>
        <w:jc w:val="both"/>
        <w:rPr>
          <w:rFonts w:ascii="Tinos" w:hAnsi="Tinos"/>
        </w:rPr>
      </w:pPr>
      <w:r>
        <w:rPr>
          <w:rFonts w:ascii="Tinos" w:hAnsi="Tinos"/>
          <w:color w:val="auto"/>
          <w:sz w:val="28"/>
        </w:rPr>
        <w:t xml:space="preserve">прием и регистрация заявления и прилагаемых документов, необходимых для предоставления муниципальной услуги; </w:t>
      </w:r>
    </w:p>
    <w:p>
      <w:pPr>
        <w:pStyle w:val="Normal"/>
        <w:numPr>
          <w:ilvl w:val="0"/>
          <w:numId w:val="4"/>
        </w:numPr>
        <w:ind w:left="0" w:right="0" w:firstLine="709"/>
        <w:jc w:val="both"/>
        <w:rPr>
          <w:rFonts w:ascii="Tinos" w:hAnsi="Tinos"/>
        </w:rPr>
      </w:pPr>
      <w:r>
        <w:rPr>
          <w:rFonts w:ascii="Tinos" w:hAnsi="Tinos"/>
          <w:color w:val="auto"/>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pPr>
        <w:pStyle w:val="Normal"/>
        <w:numPr>
          <w:ilvl w:val="0"/>
          <w:numId w:val="4"/>
        </w:numPr>
        <w:ind w:left="0" w:right="0" w:firstLine="709"/>
        <w:jc w:val="both"/>
        <w:rPr>
          <w:rFonts w:ascii="Tinos" w:hAnsi="Tinos"/>
        </w:rPr>
      </w:pPr>
      <w:r>
        <w:rPr>
          <w:rFonts w:ascii="Tinos" w:hAnsi="Tinos"/>
          <w:color w:val="auto"/>
          <w:sz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pPr>
        <w:pStyle w:val="Normal"/>
        <w:ind w:left="0" w:right="0" w:firstLine="709"/>
        <w:jc w:val="both"/>
        <w:rPr>
          <w:rFonts w:ascii="Tinos" w:hAnsi="Tinos"/>
          <w:color w:val="auto"/>
          <w:sz w:val="28"/>
        </w:rPr>
      </w:pPr>
      <w:r>
        <w:rPr>
          <w:rFonts w:ascii="Tinos" w:hAnsi="Tinos"/>
          <w:color w:val="auto"/>
          <w:sz w:val="28"/>
        </w:rPr>
      </w:r>
    </w:p>
    <w:p>
      <w:pPr>
        <w:pStyle w:val="Normal"/>
        <w:widowControl w:val="false"/>
        <w:ind w:left="0" w:right="-2" w:firstLine="720"/>
        <w:jc w:val="center"/>
        <w:rPr>
          <w:rFonts w:ascii="Tinos" w:hAnsi="Tinos"/>
        </w:rPr>
      </w:pPr>
      <w:r>
        <w:rPr>
          <w:rFonts w:ascii="Tinos" w:hAnsi="Tinos"/>
          <w:b/>
          <w:bCs/>
          <w:color w:val="auto"/>
          <w:sz w:val="28"/>
        </w:rPr>
        <w:t>3.2. Прием и регистрация заявления и прилагаемых документов, необходимых для предоставления муниципальной услуги</w:t>
      </w:r>
    </w:p>
    <w:p>
      <w:pPr>
        <w:pStyle w:val="Normal"/>
        <w:widowControl w:val="false"/>
        <w:ind w:left="0" w:right="-2" w:firstLine="720"/>
        <w:jc w:val="center"/>
        <w:rPr>
          <w:rFonts w:ascii="Tinos" w:hAnsi="Tinos"/>
          <w:color w:val="auto"/>
          <w:sz w:val="28"/>
        </w:rPr>
      </w:pPr>
      <w:r>
        <w:rPr>
          <w:rFonts w:ascii="Tinos" w:hAnsi="Tinos"/>
          <w:color w:val="auto"/>
          <w:sz w:val="28"/>
        </w:rPr>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уведомление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В случае, если заявление и прилагаемые документы представлены заявителем в Уполномоченный орган посредством почтового отправления уведомление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pPr>
        <w:pStyle w:val="NoSpacing"/>
        <w:widowControl/>
        <w:suppressAutoHyphens w:val="true"/>
        <w:bidi w:val="0"/>
        <w:spacing w:before="0" w:after="0"/>
        <w:ind w:left="0" w:right="0" w:firstLine="737"/>
        <w:jc w:val="both"/>
        <w:rPr>
          <w:rFonts w:ascii="Tinos" w:hAnsi="Tinos"/>
        </w:rPr>
      </w:pPr>
      <w:r>
        <w:rPr>
          <w:rFonts w:cs="Times New Roman" w:ascii="Tinos" w:hAnsi="Tinos"/>
          <w:i w:val="false"/>
          <w:iCs w:val="false"/>
          <w:color w:val="auto"/>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pPr>
        <w:pStyle w:val="Normal"/>
        <w:ind w:left="0" w:right="0" w:firstLine="720"/>
        <w:jc w:val="both"/>
        <w:rPr>
          <w:rFonts w:ascii="Tinos" w:hAnsi="Tinos"/>
          <w:i/>
          <w:i/>
          <w:color w:val="auto"/>
          <w:sz w:val="28"/>
        </w:rPr>
      </w:pPr>
      <w:r>
        <w:rPr>
          <w:rFonts w:ascii="Tinos" w:hAnsi="Tinos"/>
          <w:i/>
          <w:color w:val="auto"/>
          <w:sz w:val="28"/>
        </w:rPr>
      </w:r>
    </w:p>
    <w:p>
      <w:pPr>
        <w:pStyle w:val="Normal"/>
        <w:ind w:left="0" w:right="0" w:firstLine="720"/>
        <w:jc w:val="both"/>
        <w:rPr>
          <w:rFonts w:ascii="Tinos" w:hAnsi="Tinos"/>
          <w:b/>
          <w:b/>
          <w:bCs/>
          <w:i/>
          <w:i/>
          <w:color w:val="auto"/>
          <w:sz w:val="28"/>
        </w:rPr>
      </w:pPr>
      <w:r>
        <w:rPr>
          <w:rFonts w:ascii="Tinos" w:hAnsi="Tinos"/>
          <w:b/>
          <w:bCs/>
          <w:i/>
          <w:color w:val="auto"/>
          <w:sz w:val="28"/>
        </w:rPr>
      </w:r>
    </w:p>
    <w:p>
      <w:pPr>
        <w:pStyle w:val="Normal"/>
        <w:widowControl w:val="false"/>
        <w:ind w:left="0" w:right="-2" w:firstLine="720"/>
        <w:jc w:val="center"/>
        <w:rPr>
          <w:rFonts w:ascii="Tinos" w:hAnsi="Tinos"/>
        </w:rPr>
      </w:pPr>
      <w:r>
        <w:rPr>
          <w:rFonts w:ascii="Tinos" w:hAnsi="Tinos"/>
          <w:b/>
          <w:bCs/>
          <w:color w:val="auto"/>
          <w:sz w:val="28"/>
        </w:rPr>
        <w:t>3.3.  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pPr>
        <w:pStyle w:val="Normal"/>
        <w:widowControl w:val="false"/>
        <w:ind w:left="0" w:right="-2" w:firstLine="720"/>
        <w:jc w:val="center"/>
        <w:rPr>
          <w:rFonts w:ascii="Tinos" w:hAnsi="Tinos"/>
          <w:color w:val="auto"/>
          <w:sz w:val="28"/>
          <w:highlight w:val="yellow"/>
        </w:rPr>
      </w:pPr>
      <w:r>
        <w:rPr>
          <w:rFonts w:ascii="Tinos" w:hAnsi="Tinos"/>
          <w:color w:val="auto"/>
          <w:sz w:val="28"/>
          <w:highlight w:val="yellow"/>
        </w:rPr>
      </w:r>
    </w:p>
    <w:p>
      <w:pPr>
        <w:pStyle w:val="Normal"/>
        <w:ind w:left="0" w:right="0" w:firstLine="720"/>
        <w:jc w:val="both"/>
        <w:rPr>
          <w:rFonts w:ascii="Tinos" w:hAnsi="Tinos"/>
          <w:i/>
          <w:i/>
          <w:color w:val="auto"/>
          <w:sz w:val="28"/>
        </w:rPr>
      </w:pPr>
      <w:r>
        <w:rPr>
          <w:rFonts w:ascii="Tinos" w:hAnsi="Tinos"/>
          <w:i/>
          <w:color w:val="auto"/>
          <w:sz w:val="28"/>
        </w:rPr>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электронной подписи, которой подписаны заявление и прилагаемые документы.</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Проверка простой электронной подписи осуществляется с использованием соответствующего сервиса единой системы идентификации и аутентификации.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готовит уведомление об отказе в </w:t>
      </w:r>
      <w:r>
        <w:rPr>
          <w:rFonts w:eastAsia="Tahoma" w:cs="Times New Roman" w:ascii="Tinos" w:hAnsi="Tinos"/>
          <w:color w:val="auto"/>
          <w:kern w:val="2"/>
          <w:sz w:val="28"/>
          <w:szCs w:val="28"/>
          <w:lang w:val="ru-RU" w:eastAsia="zh-CN" w:bidi="hi-IN"/>
        </w:rPr>
        <w:t>приеме</w:t>
      </w:r>
      <w:r>
        <w:rPr>
          <w:rFonts w:cs="Times New Roman" w:ascii="Tinos" w:hAnsi="Tinos"/>
          <w:color w:val="auto"/>
          <w:sz w:val="28"/>
          <w:szCs w:val="28"/>
        </w:rPr>
        <w:t xml:space="preserve"> к рассмотрению заявления и прилагаемых документов с указанием причин их возврата за подписью руководителя Уполномоченного органа;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pPr>
        <w:pStyle w:val="NoSpacing"/>
        <w:widowControl/>
        <w:suppressAutoHyphens w:val="true"/>
        <w:bidi w:val="0"/>
        <w:spacing w:before="0" w:after="0"/>
        <w:ind w:left="0" w:right="0" w:firstLine="737"/>
        <w:jc w:val="both"/>
        <w:rPr>
          <w:rFonts w:ascii="Tinos" w:hAnsi="Tinos"/>
        </w:rPr>
      </w:pPr>
      <w:r>
        <w:rPr>
          <w:rFonts w:cs="Times New Roman" w:ascii="Tinos" w:hAnsi="Tinos"/>
          <w:color w:val="auto"/>
          <w:sz w:val="28"/>
          <w:szCs w:val="28"/>
        </w:rPr>
        <w:t>3.3.4. В случае если заявитель по своему усмотрению не представил документы, указанные в пункте 2.</w:t>
      </w:r>
      <w:r>
        <w:rPr>
          <w:rFonts w:cs="Times New Roman" w:ascii="Tinos" w:hAnsi="Tinos"/>
          <w:color w:val="auto"/>
          <w:sz w:val="28"/>
          <w:szCs w:val="28"/>
        </w:rPr>
        <w:t>6</w:t>
      </w:r>
      <w:r>
        <w:rPr>
          <w:rFonts w:cs="Times New Roman" w:ascii="Tinos" w:hAnsi="Tinos"/>
          <w:color w:val="auto"/>
          <w:sz w:val="28"/>
          <w:szCs w:val="28"/>
        </w:rPr>
        <w:t>.1 настоящего административного регламента, и при поступлении заявления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w:t>
      </w:r>
      <w:r>
        <w:rPr>
          <w:rFonts w:cs="Times New Roman" w:ascii="Tinos" w:hAnsi="Tinos"/>
          <w:color w:val="auto"/>
          <w:sz w:val="28"/>
          <w:szCs w:val="28"/>
        </w:rPr>
        <w:t>6</w:t>
      </w:r>
      <w:r>
        <w:rPr>
          <w:rFonts w:cs="Times New Roman" w:ascii="Tinos" w:hAnsi="Tinos"/>
          <w:color w:val="auto"/>
          <w:sz w:val="28"/>
          <w:szCs w:val="28"/>
        </w:rPr>
        <w:t>.1 настоящего административного регламента</w:t>
      </w:r>
      <w:r>
        <w:rPr>
          <w:rFonts w:eastAsia="Tinos" w:cs="Tinos" w:ascii="Tinos" w:hAnsi="Tinos"/>
          <w:b w:val="false"/>
          <w:bCs w:val="false"/>
          <w:color w:val="000000"/>
          <w:sz w:val="28"/>
          <w:szCs w:val="28"/>
          <w:highlight w:val="white"/>
        </w:rPr>
        <w:t xml:space="preserve"> для получения: </w:t>
      </w:r>
    </w:p>
    <w:p>
      <w:pPr>
        <w:pStyle w:val="Normal"/>
        <w:tabs>
          <w:tab w:val="clear" w:pos="720"/>
          <w:tab w:val="left" w:pos="0" w:leader="none"/>
        </w:tabs>
        <w:spacing w:lineRule="auto" w:line="240"/>
        <w:ind w:left="0" w:right="0" w:hanging="0"/>
        <w:jc w:val="both"/>
        <w:rPr>
          <w:rFonts w:ascii="Tinos" w:hAnsi="Tinos"/>
        </w:rPr>
      </w:pPr>
      <w:r>
        <w:rPr>
          <w:rFonts w:eastAsia="Tinos" w:cs="Tinos" w:ascii="Tinos" w:hAnsi="Tinos"/>
          <w:b w:val="false"/>
          <w:bCs w:val="false"/>
          <w:color w:val="000000"/>
          <w:sz w:val="28"/>
          <w:szCs w:val="28"/>
          <w:highlight w:val="white"/>
        </w:rPr>
        <w:tab/>
        <w:t>- выписки из ЕГРЮЛ — в Федеральную налоговую службу;</w:t>
      </w:r>
    </w:p>
    <w:p>
      <w:pPr>
        <w:pStyle w:val="Normal"/>
        <w:tabs>
          <w:tab w:val="clear" w:pos="720"/>
          <w:tab w:val="left" w:pos="0" w:leader="none"/>
        </w:tabs>
        <w:spacing w:lineRule="auto" w:line="240"/>
        <w:ind w:left="0" w:right="0" w:hanging="0"/>
        <w:jc w:val="both"/>
        <w:rPr>
          <w:rFonts w:ascii="Tinos" w:hAnsi="Tinos"/>
        </w:rPr>
      </w:pPr>
      <w:r>
        <w:rPr>
          <w:rFonts w:eastAsia="Tinos" w:cs="Tinos" w:ascii="Tinos" w:hAnsi="Tinos"/>
          <w:b w:val="false"/>
          <w:bCs w:val="false"/>
          <w:color w:val="000000"/>
          <w:sz w:val="28"/>
          <w:szCs w:val="28"/>
          <w:highlight w:val="white"/>
        </w:rPr>
        <w:tab/>
        <w:t>- выписки из ЕГРИП/сведений о регистрации в качестве индивидуального предпринимателя, из ФГИС ЕРН, предусмотренные пунктом 11 приложения 1 Перечня</w:t>
      </w:r>
      <w:r>
        <w:rPr>
          <w:rStyle w:val="Style13"/>
          <w:rFonts w:eastAsia="Tinos" w:cs="Tinos" w:ascii="Tinos" w:hAnsi="Tinos"/>
          <w:b w:val="false"/>
          <w:bCs w:val="false"/>
          <w:color w:val="000000"/>
          <w:sz w:val="28"/>
          <w:szCs w:val="28"/>
          <w:highlight w:val="white"/>
          <w:vertAlign w:val="superscript"/>
        </w:rPr>
        <w:footnoteReference w:id="2"/>
      </w:r>
      <w:r>
        <w:rPr>
          <w:rFonts w:eastAsia="Tinos" w:cs="Tinos" w:ascii="Tinos" w:hAnsi="Tinos"/>
          <w:b w:val="false"/>
          <w:bCs w:val="false"/>
          <w:color w:val="000000"/>
          <w:position w:val="0"/>
          <w:sz w:val="28"/>
          <w:sz w:val="28"/>
          <w:szCs w:val="28"/>
          <w:highlight w:val="white"/>
          <w:vertAlign w:val="baseline"/>
        </w:rPr>
        <w:t xml:space="preserve"> - в  Федеральную нало</w:t>
      </w:r>
      <w:r>
        <w:rPr>
          <w:rFonts w:eastAsia="Tinos" w:cs="Tinos" w:ascii="Tinos" w:hAnsi="Tinos"/>
          <w:b w:val="false"/>
          <w:bCs w:val="false"/>
          <w:color w:val="000000"/>
          <w:position w:val="0"/>
          <w:sz w:val="28"/>
          <w:sz w:val="28"/>
          <w:szCs w:val="28"/>
          <w:highlight w:val="white"/>
          <w:u w:val="none"/>
          <w:vertAlign w:val="baseline"/>
        </w:rPr>
        <w:t>говую службу.</w:t>
      </w:r>
    </w:p>
    <w:p>
      <w:pPr>
        <w:pStyle w:val="Normal"/>
        <w:widowControl w:val="false"/>
        <w:spacing w:lineRule="auto" w:line="240" w:before="0" w:after="0"/>
        <w:ind w:left="0" w:right="-2" w:firstLine="720"/>
        <w:jc w:val="both"/>
        <w:rPr>
          <w:rFonts w:ascii="Tinos" w:hAnsi="Tinos"/>
        </w:rPr>
      </w:pPr>
      <w:r>
        <w:rPr>
          <w:rFonts w:cs="Times New Roman" w:ascii="Tinos" w:hAnsi="Tinos"/>
          <w:color w:val="auto"/>
          <w:sz w:val="28"/>
          <w:szCs w:val="28"/>
        </w:rPr>
        <w:t xml:space="preserve">3.3.5. Должностное лицо, ответственное за предоставление муниципальной услуги, осуществляет проверку документов при наличии оснований для отказа </w:t>
      </w:r>
      <w:r>
        <w:rPr>
          <w:rFonts w:cs="Times New Roman" w:ascii="Tinos" w:hAnsi="Tinos"/>
          <w:b w:val="false"/>
          <w:bCs w:val="false"/>
          <w:i w:val="false"/>
          <w:iCs w:val="false"/>
          <w:color w:val="auto"/>
          <w:sz w:val="28"/>
          <w:szCs w:val="28"/>
        </w:rPr>
        <w:t>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Pr>
          <w:rFonts w:cs="Times New Roman" w:ascii="Tinos" w:hAnsi="Tinos"/>
          <w:color w:val="auto"/>
          <w:sz w:val="28"/>
          <w:szCs w:val="28"/>
        </w:rPr>
        <w:t>, указанных в пункте 2.</w:t>
      </w:r>
      <w:r>
        <w:rPr>
          <w:rFonts w:cs="Times New Roman" w:ascii="Tinos" w:hAnsi="Tinos"/>
          <w:color w:val="auto"/>
          <w:sz w:val="28"/>
          <w:szCs w:val="28"/>
        </w:rPr>
        <w:t>8</w:t>
      </w:r>
      <w:r>
        <w:rPr>
          <w:rFonts w:cs="Times New Roman" w:ascii="Tinos" w:hAnsi="Tinos"/>
          <w:color w:val="auto"/>
          <w:sz w:val="28"/>
          <w:szCs w:val="28"/>
        </w:rPr>
        <w:t xml:space="preserve">.3 настоящего административного регламента, в течение 5 календарных дней осуществляет подготовку проекта решения </w:t>
      </w:r>
      <w:r>
        <w:rPr>
          <w:rFonts w:cs="Times New Roman" w:ascii="Tinos" w:hAnsi="Tinos"/>
          <w:color w:val="auto"/>
          <w:sz w:val="28"/>
        </w:rPr>
        <w:t>об отказе в предоставлении муниципальной услуги</w:t>
      </w:r>
      <w:r>
        <w:rPr>
          <w:rFonts w:cs="Times New Roman" w:ascii="Tinos" w:hAnsi="Tinos"/>
          <w:color w:val="auto"/>
          <w:sz w:val="28"/>
          <w:szCs w:val="28"/>
        </w:rPr>
        <w:t xml:space="preserve"> с указанием оснований для отказа </w:t>
      </w:r>
      <w:r>
        <w:rPr>
          <w:rFonts w:cs="Times New Roman" w:ascii="Tinos" w:hAnsi="Tinos"/>
          <w:b w:val="false"/>
          <w:bCs w:val="false"/>
          <w:i w:val="false"/>
          <w:iCs w:val="false"/>
          <w:color w:val="auto"/>
          <w:sz w:val="28"/>
          <w:szCs w:val="28"/>
        </w:rPr>
        <w:t>и направляет его на подписание руководителю Уполномоченного органа.</w:t>
      </w:r>
    </w:p>
    <w:p>
      <w:pPr>
        <w:pStyle w:val="Normal"/>
        <w:widowControl w:val="false"/>
        <w:spacing w:lineRule="auto" w:line="240" w:before="0" w:after="0"/>
        <w:ind w:left="0" w:right="-2" w:firstLine="720"/>
        <w:jc w:val="both"/>
        <w:rPr>
          <w:rFonts w:ascii="Tinos" w:hAnsi="Tinos"/>
        </w:rPr>
      </w:pPr>
      <w:r>
        <w:rPr>
          <w:rFonts w:cs="Times New Roman" w:ascii="Tinos" w:hAnsi="Tinos"/>
          <w:color w:val="auto"/>
          <w:sz w:val="28"/>
          <w:szCs w:val="28"/>
        </w:rPr>
        <w:t>3.3.6. При отсутствии оснований, указанных в пункте 2.</w:t>
      </w:r>
      <w:r>
        <w:rPr>
          <w:rFonts w:cs="Times New Roman" w:ascii="Tinos" w:hAnsi="Tinos"/>
          <w:color w:val="auto"/>
          <w:sz w:val="28"/>
          <w:szCs w:val="28"/>
        </w:rPr>
        <w:t>8</w:t>
      </w:r>
      <w:r>
        <w:rPr>
          <w:rFonts w:cs="Times New Roman" w:ascii="Tinos" w:hAnsi="Tinos"/>
          <w:color w:val="auto"/>
          <w:sz w:val="28"/>
          <w:szCs w:val="28"/>
        </w:rPr>
        <w:t xml:space="preserve">.3 настоящего административного регламента, должностное лицо, ответственное за предоставление муниципальной услуги готовит проект постановления </w:t>
      </w:r>
      <w:r>
        <w:rPr>
          <w:rFonts w:cs="Times New Roman" w:ascii="Tinos" w:hAnsi="Tinos"/>
          <w:b w:val="false"/>
          <w:bCs w:val="false"/>
          <w:i w:val="false"/>
          <w:iCs w:val="false"/>
          <w:color w:val="auto"/>
          <w:sz w:val="28"/>
          <w:szCs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 направляет его на подписание руководителю Уполномоченного органа.</w:t>
      </w:r>
    </w:p>
    <w:p>
      <w:pPr>
        <w:pStyle w:val="Normal"/>
        <w:widowControl w:val="false"/>
        <w:spacing w:lineRule="auto" w:line="240" w:before="0" w:after="0"/>
        <w:ind w:left="0" w:right="-2" w:firstLine="720"/>
        <w:jc w:val="both"/>
        <w:rPr>
          <w:rFonts w:ascii="Tinos" w:hAnsi="Tinos"/>
        </w:rPr>
      </w:pPr>
      <w:r>
        <w:rPr>
          <w:rFonts w:cs="Times New Roman" w:ascii="Tinos" w:hAnsi="Tinos"/>
          <w:b w:val="false"/>
          <w:bCs w:val="false"/>
          <w:i w:val="false"/>
          <w:iCs w:val="false"/>
          <w:color w:val="auto"/>
          <w:sz w:val="28"/>
          <w:szCs w:val="28"/>
        </w:rPr>
        <w:t>3.3.7. Руководитель  Уполномоченного органа п</w:t>
      </w:r>
      <w:r>
        <w:rPr>
          <w:rFonts w:cs="Times New Roman" w:ascii="Tinos" w:hAnsi="Tinos"/>
          <w:b w:val="false"/>
          <w:bCs w:val="false"/>
          <w:i w:val="false"/>
          <w:iCs w:val="false"/>
          <w:color w:val="000000"/>
          <w:sz w:val="28"/>
          <w:szCs w:val="28"/>
        </w:rPr>
        <w:t xml:space="preserve">одписывает документы, указанные в пунктах 3.3.5, 3.3.6, </w:t>
      </w:r>
      <w:r>
        <w:rPr>
          <w:rFonts w:cs="Times New Roman" w:ascii="Tinos" w:hAnsi="Tinos"/>
          <w:b w:val="false"/>
          <w:bCs w:val="false"/>
          <w:i w:val="false"/>
          <w:iCs w:val="false"/>
          <w:color w:val="auto"/>
          <w:sz w:val="28"/>
          <w:szCs w:val="28"/>
        </w:rPr>
        <w:t>в течении одного рабочего дня с момента получения.</w:t>
      </w:r>
    </w:p>
    <w:p>
      <w:pPr>
        <w:pStyle w:val="Normal"/>
        <w:widowControl w:val="false"/>
        <w:spacing w:lineRule="auto" w:line="240" w:before="0" w:after="0"/>
        <w:ind w:left="0" w:right="-2" w:firstLine="720"/>
        <w:jc w:val="both"/>
        <w:rPr>
          <w:rFonts w:ascii="Tinos" w:hAnsi="Tinos"/>
        </w:rPr>
      </w:pPr>
      <w:r>
        <w:rPr>
          <w:rFonts w:cs="Times New Roman" w:ascii="Tinos" w:hAnsi="Tinos"/>
          <w:i w:val="false"/>
          <w:iCs w:val="false"/>
          <w:color w:val="auto"/>
          <w:sz w:val="28"/>
          <w:szCs w:val="28"/>
        </w:rPr>
        <w:t>3.3.8. Максимальный срок выполнения административной процедуры составляет не более 20 календарных дней со дня поступления заявления и прилагаемых документов.</w:t>
      </w:r>
    </w:p>
    <w:p>
      <w:pPr>
        <w:pStyle w:val="Normal"/>
        <w:tabs>
          <w:tab w:val="clear" w:pos="720"/>
          <w:tab w:val="left" w:pos="0" w:leader="none"/>
        </w:tabs>
        <w:spacing w:lineRule="auto" w:line="240"/>
        <w:ind w:left="0" w:right="0" w:hanging="0"/>
        <w:jc w:val="both"/>
        <w:rPr>
          <w:rFonts w:ascii="Tinos" w:hAnsi="Tinos" w:cs="Tinos"/>
          <w:color w:val="auto"/>
          <w:position w:val="0"/>
          <w:sz w:val="20"/>
          <w:sz w:val="20"/>
          <w:szCs w:val="20"/>
          <w:u w:val="single"/>
          <w:vertAlign w:val="baseline"/>
        </w:rPr>
      </w:pPr>
      <w:r>
        <w:rPr>
          <w:rFonts w:cs="Tinos" w:ascii="Tinos" w:hAnsi="Tinos"/>
          <w:color w:val="auto"/>
          <w:position w:val="0"/>
          <w:sz w:val="20"/>
          <w:sz w:val="20"/>
          <w:szCs w:val="20"/>
          <w:u w:val="single"/>
          <w:vertAlign w:val="baseline"/>
        </w:rPr>
      </w:r>
    </w:p>
    <w:p>
      <w:pPr>
        <w:pStyle w:val="NoSpacing"/>
        <w:widowControl/>
        <w:suppressAutoHyphens w:val="true"/>
        <w:bidi w:val="0"/>
        <w:spacing w:before="0" w:after="0"/>
        <w:ind w:left="0" w:right="0" w:firstLine="737"/>
        <w:jc w:val="both"/>
        <w:rPr>
          <w:rFonts w:ascii="Tinos" w:hAnsi="Tinos" w:cs="Times New Roman"/>
          <w:i/>
          <w:i/>
          <w:color w:val="auto"/>
          <w:sz w:val="28"/>
          <w:szCs w:val="28"/>
        </w:rPr>
      </w:pPr>
      <w:r>
        <w:rPr>
          <w:rFonts w:cs="Times New Roman" w:ascii="Tinos" w:hAnsi="Tinos"/>
          <w:i/>
          <w:color w:val="auto"/>
          <w:sz w:val="28"/>
          <w:szCs w:val="28"/>
        </w:rPr>
      </w:r>
    </w:p>
    <w:p>
      <w:pPr>
        <w:pStyle w:val="Normal"/>
        <w:widowControl w:val="false"/>
        <w:ind w:left="0" w:right="-2" w:firstLine="720"/>
        <w:jc w:val="center"/>
        <w:rPr>
          <w:rFonts w:ascii="Tinos" w:hAnsi="Tinos"/>
          <w:color w:val="auto"/>
          <w:sz w:val="28"/>
        </w:rPr>
      </w:pPr>
      <w:r>
        <w:rPr>
          <w:rFonts w:ascii="Tinos" w:hAnsi="Tinos"/>
          <w:color w:val="auto"/>
          <w:sz w:val="28"/>
        </w:rPr>
      </w:r>
    </w:p>
    <w:p>
      <w:pPr>
        <w:pStyle w:val="Normal"/>
        <w:jc w:val="center"/>
        <w:rPr>
          <w:rFonts w:ascii="Tinos" w:hAnsi="Tinos"/>
          <w:b/>
          <w:b/>
          <w:bCs/>
        </w:rPr>
      </w:pPr>
      <w:r>
        <w:rPr>
          <w:rFonts w:ascii="Tinos" w:hAnsi="Tinos"/>
          <w:b/>
          <w:bCs/>
          <w:color w:val="auto"/>
          <w:sz w:val="28"/>
        </w:rPr>
        <w:t>3.4. 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pPr>
        <w:pStyle w:val="Normal"/>
        <w:jc w:val="center"/>
        <w:rPr>
          <w:color w:val="auto"/>
          <w:sz w:val="28"/>
        </w:rPr>
      </w:pPr>
      <w:r>
        <w:rPr>
          <w:rFonts w:ascii="Tinos" w:hAnsi="Tinos"/>
          <w:b/>
          <w:bCs/>
        </w:rPr>
      </w:r>
    </w:p>
    <w:p>
      <w:pPr>
        <w:pStyle w:val="Normal"/>
        <w:jc w:val="center"/>
        <w:rPr>
          <w:color w:val="auto"/>
          <w:sz w:val="28"/>
        </w:rPr>
      </w:pPr>
      <w:r>
        <w:rPr>
          <w:rFonts w:ascii="Tinos" w:hAnsi="Tinos"/>
          <w:b/>
          <w:bCs/>
        </w:rPr>
      </w:r>
    </w:p>
    <w:p>
      <w:pPr>
        <w:pStyle w:val="Normal"/>
        <w:widowControl/>
        <w:suppressAutoHyphens w:val="true"/>
        <w:bidi w:val="0"/>
        <w:ind w:left="0" w:right="0" w:firstLine="737"/>
        <w:jc w:val="both"/>
        <w:rPr/>
      </w:pPr>
      <w:r>
        <w:rPr>
          <w:rFonts w:cs="Times New Roman" w:ascii="Tinos" w:hAnsi="Tinos"/>
          <w:sz w:val="28"/>
          <w:szCs w:val="28"/>
        </w:rPr>
        <w:t xml:space="preserve">3.4.1.Юридическим фактом, являющимся основанием для начала исполнения административной процедуры, является принятие </w:t>
      </w:r>
      <w:r>
        <w:rPr>
          <w:rStyle w:val="23"/>
          <w:rFonts w:cs="Times New Roman" w:ascii="Tinos" w:hAnsi="Tinos"/>
          <w:b w:val="false"/>
          <w:bCs w:val="false"/>
          <w:color w:val="auto"/>
          <w:sz w:val="28"/>
          <w:szCs w:val="28"/>
        </w:rPr>
        <w:t xml:space="preserve">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w:t>
      </w:r>
      <w:r>
        <w:rPr>
          <w:rStyle w:val="23"/>
          <w:rFonts w:cs="Times New Roman" w:ascii="Tinos" w:hAnsi="Tinos"/>
          <w:b w:val="false"/>
          <w:bCs w:val="false"/>
          <w:color w:val="auto"/>
          <w:sz w:val="28"/>
          <w:szCs w:val="28"/>
        </w:rPr>
        <w:t>ии их подписание руководителем Уполномоченного органа.</w:t>
      </w:r>
    </w:p>
    <w:p>
      <w:pPr>
        <w:pStyle w:val="Normal"/>
        <w:widowControl/>
        <w:suppressAutoHyphens w:val="true"/>
        <w:bidi w:val="0"/>
        <w:ind w:left="0" w:right="0" w:firstLine="737"/>
        <w:jc w:val="both"/>
        <w:rPr>
          <w:rFonts w:ascii="Tinos" w:hAnsi="Tinos" w:cs="Times New Roman"/>
          <w:sz w:val="28"/>
          <w:szCs w:val="28"/>
        </w:rPr>
      </w:pPr>
      <w:r>
        <w:rPr>
          <w:rFonts w:cs="Times New Roman" w:ascii="Tinos" w:hAnsi="Tinos"/>
          <w:sz w:val="28"/>
          <w:szCs w:val="28"/>
        </w:rPr>
        <w:t xml:space="preserve">3.4.2. </w:t>
      </w:r>
      <w:r>
        <w:rPr>
          <w:rFonts w:cs="Times New Roman" w:ascii="Tinos" w:hAnsi="Tinos"/>
          <w:sz w:val="28"/>
          <w:szCs w:val="28"/>
        </w:rPr>
        <w:t>Д</w:t>
      </w:r>
      <w:r>
        <w:rPr>
          <w:rFonts w:cs="Times New Roman" w:ascii="Tinos" w:hAnsi="Tinos"/>
          <w:sz w:val="28"/>
          <w:szCs w:val="28"/>
        </w:rPr>
        <w:t xml:space="preserve">олжностное лицо, ответственное за предоставление муниципальной услуги, </w:t>
      </w:r>
      <w:r>
        <w:rPr>
          <w:rFonts w:cs="Times New Roman" w:ascii="Tinos" w:hAnsi="Tinos"/>
          <w:sz w:val="28"/>
          <w:szCs w:val="28"/>
        </w:rPr>
        <w:t xml:space="preserve">в течение 3 рабочих дней </w:t>
      </w:r>
      <w:r>
        <w:rPr>
          <w:rFonts w:cs="Times New Roman" w:ascii="Tinos" w:hAnsi="Tinos"/>
          <w:color w:val="auto"/>
          <w:sz w:val="28"/>
          <w:szCs w:val="28"/>
        </w:rPr>
        <w:t>со дня подписания результата предоставления муниципальной услуги</w:t>
      </w:r>
      <w:r>
        <w:rPr>
          <w:rFonts w:cs="Times New Roman" w:ascii="Tinos" w:hAnsi="Tinos"/>
          <w:sz w:val="28"/>
          <w:szCs w:val="28"/>
        </w:rPr>
        <w:t xml:space="preserve"> обеспечивает его направление (вручение) заявителю (его представителю).</w:t>
      </w:r>
    </w:p>
    <w:p>
      <w:pPr>
        <w:pStyle w:val="Normal"/>
        <w:widowControl/>
        <w:suppressAutoHyphens w:val="true"/>
        <w:bidi w:val="0"/>
        <w:ind w:left="0" w:right="0" w:firstLine="737"/>
        <w:jc w:val="both"/>
        <w:rPr>
          <w:rFonts w:ascii="Tinos" w:hAnsi="Tinos" w:cs="Times New Roman"/>
          <w:sz w:val="28"/>
          <w:szCs w:val="28"/>
        </w:rPr>
      </w:pPr>
      <w:r>
        <w:rPr>
          <w:rFonts w:cs="Times New Roman" w:ascii="Tinos" w:hAnsi="Tinos"/>
          <w:sz w:val="28"/>
          <w:szCs w:val="28"/>
        </w:rPr>
        <w:t>В случае предоставления гражданином заявления через многофункциональный центр указанное уведомление направляется в многофункциональный центр, если иной способ получения не указан заявителем.</w:t>
      </w:r>
    </w:p>
    <w:p>
      <w:pPr>
        <w:pStyle w:val="Normal"/>
        <w:widowControl/>
        <w:suppressAutoHyphens w:val="true"/>
        <w:bidi w:val="0"/>
        <w:ind w:left="0" w:right="0" w:firstLine="737"/>
        <w:jc w:val="both"/>
        <w:rPr>
          <w:rFonts w:ascii="Tinos" w:hAnsi="Tinos"/>
        </w:rPr>
      </w:pPr>
      <w:r>
        <w:rPr>
          <w:rFonts w:cs="Times New Roman" w:ascii="Tinos" w:hAnsi="Tinos"/>
          <w:sz w:val="28"/>
          <w:szCs w:val="28"/>
        </w:rPr>
        <w:t xml:space="preserve">В случае предоставления муниципальной услуги в электронной форме посредством </w:t>
      </w:r>
      <w:r>
        <w:rPr>
          <w:rFonts w:cs="Times New Roman" w:ascii="Tinos" w:hAnsi="Tinos"/>
          <w:sz w:val="28"/>
          <w:szCs w:val="28"/>
        </w:rPr>
        <w:t>Регионального</w:t>
      </w:r>
      <w:r>
        <w:rPr>
          <w:rFonts w:cs="Times New Roman" w:ascii="Tinos" w:hAnsi="Tinos"/>
          <w:sz w:val="28"/>
          <w:szCs w:val="28"/>
        </w:rPr>
        <w:t xml:space="preserve"> портала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w:t>
      </w:r>
      <w:r>
        <w:rPr>
          <w:rFonts w:eastAsia="Tahoma" w:cs="Times New Roman" w:ascii="Tinos" w:hAnsi="Tinos"/>
          <w:color w:val="000000"/>
          <w:spacing w:val="0"/>
          <w:kern w:val="0"/>
          <w:sz w:val="28"/>
          <w:szCs w:val="28"/>
          <w:lang w:val="ru-RU" w:eastAsia="zh-CN" w:bidi="hi-IN"/>
        </w:rPr>
        <w:t xml:space="preserve">руководителя Уполномоченного органа, </w:t>
      </w:r>
      <w:r>
        <w:rPr>
          <w:rFonts w:cs="Times New Roman" w:ascii="Tinos" w:hAnsi="Tinos"/>
          <w:sz w:val="28"/>
          <w:szCs w:val="28"/>
        </w:rPr>
        <w:t>посредством личного кабинета заявителя.</w:t>
      </w:r>
    </w:p>
    <w:p>
      <w:pPr>
        <w:pStyle w:val="Normal"/>
        <w:widowControl/>
        <w:suppressAutoHyphens w:val="true"/>
        <w:bidi w:val="0"/>
        <w:ind w:left="0" w:right="0" w:firstLine="737"/>
        <w:jc w:val="both"/>
        <w:rPr>
          <w:rFonts w:ascii="Tinos" w:hAnsi="Tinos" w:cs="Times New Roman"/>
          <w:sz w:val="28"/>
          <w:szCs w:val="28"/>
        </w:rPr>
      </w:pPr>
      <w:r>
        <w:rPr>
          <w:rFonts w:cs="Times New Roman" w:ascii="Tinos" w:hAnsi="Tinos"/>
          <w:sz w:val="28"/>
          <w:szCs w:val="28"/>
        </w:rPr>
        <w:t>3.4.</w:t>
      </w:r>
      <w:r>
        <w:rPr>
          <w:rFonts w:cs="Times New Roman" w:ascii="Tinos" w:hAnsi="Tinos"/>
          <w:sz w:val="28"/>
          <w:szCs w:val="28"/>
        </w:rPr>
        <w:t>3</w:t>
      </w:r>
      <w:r>
        <w:rPr>
          <w:rFonts w:cs="Times New Roman" w:ascii="Tinos" w:hAnsi="Tinos"/>
          <w:sz w:val="28"/>
          <w:szCs w:val="28"/>
        </w:rPr>
        <w:t>. Срок выполнения административный процедуры – не более</w:t>
      </w:r>
      <w:r>
        <w:rPr>
          <w:rFonts w:cs="Times New Roman" w:ascii="Tinos" w:hAnsi="Tinos"/>
          <w:sz w:val="28"/>
          <w:szCs w:val="28"/>
        </w:rPr>
        <w:t xml:space="preserve"> 3 рабочих дней </w:t>
      </w:r>
      <w:r>
        <w:rPr>
          <w:rFonts w:cs="Times New Roman" w:ascii="Tinos" w:hAnsi="Tinos"/>
          <w:color w:val="auto"/>
          <w:sz w:val="28"/>
          <w:szCs w:val="28"/>
        </w:rPr>
        <w:t>со дня подписания результата предоставления муниципальной услуги</w:t>
      </w:r>
    </w:p>
    <w:p>
      <w:pPr>
        <w:pStyle w:val="Normal"/>
        <w:widowControl/>
        <w:suppressAutoHyphens w:val="true"/>
        <w:bidi w:val="0"/>
        <w:ind w:left="0" w:right="0" w:firstLine="737"/>
        <w:jc w:val="both"/>
        <w:rPr>
          <w:rFonts w:ascii="Tinos" w:hAnsi="Tinos"/>
          <w:color w:val="auto"/>
          <w:sz w:val="28"/>
        </w:rPr>
      </w:pPr>
      <w:r>
        <w:rPr>
          <w:rFonts w:cs="Times New Roman" w:ascii="Tinos" w:hAnsi="Tinos"/>
          <w:b w:val="false"/>
          <w:bCs w:val="false"/>
          <w:color w:val="auto"/>
          <w:sz w:val="28"/>
          <w:szCs w:val="28"/>
        </w:rPr>
        <w:t>3.4.5. Результатом выполнения административной процедуры является направление (вручение) заявителю результата предоставления муниципальной услуги.</w:t>
      </w:r>
    </w:p>
    <w:p>
      <w:pPr>
        <w:pStyle w:val="Normal"/>
        <w:ind w:left="0" w:right="0" w:firstLine="539"/>
        <w:jc w:val="center"/>
        <w:rPr>
          <w:rFonts w:ascii="Tinos" w:hAnsi="Tinos"/>
          <w:color w:val="auto"/>
          <w:sz w:val="28"/>
        </w:rPr>
      </w:pPr>
      <w:r>
        <w:rPr>
          <w:rFonts w:ascii="Tinos" w:hAnsi="Tinos"/>
          <w:color w:val="auto"/>
          <w:sz w:val="28"/>
        </w:rPr>
      </w:r>
    </w:p>
    <w:p>
      <w:pPr>
        <w:pStyle w:val="Normal"/>
        <w:ind w:left="0" w:right="0" w:firstLine="720"/>
        <w:jc w:val="center"/>
        <w:rPr>
          <w:rFonts w:ascii="Tinos" w:hAnsi="Tinos"/>
        </w:rPr>
      </w:pPr>
      <w:r>
        <w:rPr>
          <w:rFonts w:ascii="Tinos" w:hAnsi="Tinos"/>
          <w:color w:val="auto"/>
          <w:sz w:val="28"/>
        </w:rPr>
        <w:br/>
      </w:r>
      <w:r>
        <w:rPr>
          <w:rFonts w:ascii="Tinos" w:hAnsi="Tinos"/>
          <w:b/>
          <w:bCs/>
          <w:color w:val="auto"/>
          <w:sz w:val="28"/>
          <w:highlight w:val="white"/>
        </w:rPr>
        <w:t> </w:t>
      </w:r>
      <w:r>
        <w:rPr>
          <w:rFonts w:ascii="Tinos" w:hAnsi="Tinos"/>
          <w:b/>
          <w:bCs/>
          <w:color w:val="auto"/>
          <w:sz w:val="28"/>
        </w:rPr>
        <w:t xml:space="preserve">IV. Формы контроля за исполнением </w:t>
      </w:r>
    </w:p>
    <w:p>
      <w:pPr>
        <w:pStyle w:val="Normal"/>
        <w:ind w:left="0" w:right="0" w:firstLine="720"/>
        <w:jc w:val="center"/>
        <w:rPr>
          <w:rFonts w:ascii="Tinos" w:hAnsi="Tinos"/>
        </w:rPr>
      </w:pPr>
      <w:r>
        <w:rPr>
          <w:rFonts w:ascii="Tinos" w:hAnsi="Tinos"/>
          <w:b/>
          <w:bCs/>
          <w:color w:val="auto"/>
          <w:sz w:val="28"/>
        </w:rPr>
        <w:t>административного регламента</w:t>
      </w:r>
    </w:p>
    <w:p>
      <w:pPr>
        <w:pStyle w:val="Normal"/>
        <w:spacing w:before="0" w:after="0"/>
        <w:ind w:left="567" w:right="0" w:firstLine="540"/>
        <w:contextualSpacing/>
        <w:jc w:val="both"/>
        <w:rPr>
          <w:rFonts w:ascii="Tinos" w:hAnsi="Tinos"/>
          <w:color w:val="auto"/>
          <w:sz w:val="28"/>
        </w:rPr>
      </w:pPr>
      <w:r>
        <w:rPr>
          <w:rFonts w:ascii="Tinos" w:hAnsi="Tinos"/>
          <w:color w:val="auto"/>
          <w:sz w:val="28"/>
        </w:rPr>
      </w:r>
    </w:p>
    <w:p>
      <w:pPr>
        <w:pStyle w:val="Normal"/>
        <w:widowControl/>
        <w:spacing w:before="0" w:after="0"/>
        <w:ind w:left="0" w:right="0" w:firstLine="709"/>
        <w:contextualSpacing/>
        <w:jc w:val="both"/>
        <w:rPr>
          <w:rFonts w:ascii="Tinos" w:hAnsi="Tinos"/>
        </w:rPr>
      </w:pPr>
      <w:r>
        <w:rPr>
          <w:rFonts w:ascii="Tinos" w:hAnsi="Tinos"/>
          <w:color w:val="auto"/>
          <w:sz w:val="28"/>
        </w:rPr>
        <w:t>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pPr>
        <w:pStyle w:val="Normal"/>
        <w:widowControl/>
        <w:spacing w:before="0" w:after="0"/>
        <w:ind w:left="0" w:right="0" w:firstLine="709"/>
        <w:contextualSpacing/>
        <w:jc w:val="both"/>
        <w:rPr>
          <w:rFonts w:ascii="Tinos" w:hAnsi="Tinos"/>
        </w:rPr>
      </w:pPr>
      <w:r>
        <w:rPr>
          <w:rFonts w:ascii="Tinos" w:hAnsi="Tinos"/>
          <w:color w:val="auto"/>
          <w:sz w:val="28"/>
        </w:rPr>
        <w:t>Текущий контроль осуществляется на постоянной основе.</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4.3. Контроль над полнотой и качеством </w:t>
      </w:r>
      <w:r>
        <w:rPr>
          <w:rFonts w:ascii="Tinos" w:hAnsi="Tinos"/>
          <w:color w:val="auto"/>
          <w:spacing w:val="-4"/>
          <w:sz w:val="28"/>
        </w:rPr>
        <w:t>предоставления муниципальной услуги</w:t>
      </w:r>
      <w:r>
        <w:rPr>
          <w:rFonts w:ascii="Tinos" w:hAnsi="Tinos"/>
          <w:color w:val="auto"/>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Контроль над полнотой и качеством </w:t>
      </w:r>
      <w:r>
        <w:rPr>
          <w:rFonts w:ascii="Tinos" w:hAnsi="Tinos"/>
          <w:color w:val="auto"/>
          <w:spacing w:val="-4"/>
          <w:sz w:val="28"/>
        </w:rPr>
        <w:t xml:space="preserve">предоставления муниципальной услуги </w:t>
      </w:r>
      <w:r>
        <w:rPr>
          <w:rFonts w:ascii="Tinos" w:hAnsi="Tinos"/>
          <w:color w:val="auto"/>
          <w:sz w:val="28"/>
        </w:rPr>
        <w:t>осуществляют должностные лица, определенные муниципальным правовым актом Уполномоченного органа.</w:t>
      </w:r>
    </w:p>
    <w:p>
      <w:pPr>
        <w:pStyle w:val="Normal"/>
        <w:widowControl/>
        <w:spacing w:before="0" w:after="0"/>
        <w:ind w:left="0" w:right="0" w:firstLine="709"/>
        <w:contextualSpacing/>
        <w:jc w:val="both"/>
        <w:rPr>
          <w:rFonts w:ascii="Tinos" w:hAnsi="Tinos"/>
        </w:rPr>
      </w:pPr>
      <w:r>
        <w:rPr>
          <w:rFonts w:ascii="Tinos" w:hAnsi="Tinos"/>
          <w:color w:val="auto"/>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widowControl/>
        <w:spacing w:before="0" w:after="0"/>
        <w:ind w:left="0" w:right="0" w:firstLine="709"/>
        <w:contextualSpacing/>
        <w:jc w:val="both"/>
        <w:rPr>
          <w:rFonts w:ascii="Tinos" w:hAnsi="Tinos"/>
        </w:rPr>
      </w:pPr>
      <w:r>
        <w:rPr>
          <w:rFonts w:ascii="Tinos" w:hAnsi="Tinos"/>
          <w:color w:val="auto"/>
          <w:sz w:val="28"/>
        </w:rPr>
        <w:t>Периодичность проверок – плановые 1 раз в год, внеплановые – по конкретному обращению заявителя.</w:t>
      </w:r>
    </w:p>
    <w:p>
      <w:pPr>
        <w:pStyle w:val="Normal"/>
        <w:widowControl/>
        <w:spacing w:before="0" w:after="0"/>
        <w:ind w:left="0" w:right="0" w:firstLine="709"/>
        <w:contextualSpacing/>
        <w:jc w:val="both"/>
        <w:rPr>
          <w:rFonts w:ascii="Tinos" w:hAnsi="Tinos"/>
        </w:rPr>
      </w:pPr>
      <w:r>
        <w:rPr>
          <w:rFonts w:ascii="Tinos" w:hAnsi="Tinos"/>
          <w:color w:val="auto"/>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pPr>
        <w:pStyle w:val="Normal"/>
        <w:widowControl/>
        <w:spacing w:before="0" w:after="0"/>
        <w:ind w:left="0" w:right="0" w:firstLine="709"/>
        <w:contextualSpacing/>
        <w:jc w:val="both"/>
        <w:rPr>
          <w:rFonts w:ascii="Tinos" w:hAnsi="Tinos"/>
        </w:rPr>
      </w:pPr>
      <w:r>
        <w:rPr>
          <w:rFonts w:ascii="Tinos" w:hAnsi="Tinos"/>
          <w:color w:val="auto"/>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Normal"/>
        <w:widowControl/>
        <w:spacing w:before="0" w:after="0"/>
        <w:ind w:left="0" w:right="0" w:firstLine="709"/>
        <w:contextualSpacing/>
        <w:jc w:val="both"/>
        <w:rPr>
          <w:rFonts w:ascii="Tinos" w:hAnsi="Tinos"/>
        </w:rPr>
      </w:pPr>
      <w:r>
        <w:rPr>
          <w:rFonts w:ascii="Tinos" w:hAnsi="Tinos"/>
          <w:color w:val="auto"/>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4.6. Ответственность за неисполнение, ненадлежащее исполнение возложенных обязанностей по </w:t>
      </w:r>
      <w:r>
        <w:rPr>
          <w:rFonts w:ascii="Tinos" w:hAnsi="Tinos"/>
          <w:color w:val="auto"/>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nos" w:hAnsi="Tinos"/>
          <w:color w:val="auto"/>
          <w:sz w:val="28"/>
        </w:rPr>
        <w:t>Российской Федерации</w:t>
      </w:r>
      <w:r>
        <w:rPr>
          <w:rFonts w:ascii="Tinos" w:hAnsi="Tinos"/>
          <w:color w:val="auto"/>
          <w:spacing w:val="-4"/>
          <w:sz w:val="28"/>
        </w:rPr>
        <w:t xml:space="preserve">, Кодексом Российской Федерации об административных правонарушениях, </w:t>
      </w:r>
      <w:r>
        <w:rPr>
          <w:rFonts w:ascii="Tinos" w:hAnsi="Tinos"/>
          <w:color w:val="auto"/>
          <w:sz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widowControl w:val="false"/>
        <w:spacing w:before="0" w:after="0"/>
        <w:ind w:left="0" w:right="0" w:firstLine="709"/>
        <w:contextualSpacing/>
        <w:rPr>
          <w:rFonts w:ascii="Tinos" w:hAnsi="Tinos"/>
          <w:color w:val="auto"/>
          <w:sz w:val="28"/>
        </w:rPr>
      </w:pPr>
      <w:r>
        <w:rPr>
          <w:rFonts w:ascii="Tinos" w:hAnsi="Tinos"/>
          <w:color w:val="auto"/>
          <w:sz w:val="28"/>
        </w:rPr>
      </w:r>
    </w:p>
    <w:p>
      <w:pPr>
        <w:pStyle w:val="Normal"/>
        <w:widowControl/>
        <w:ind w:left="0" w:right="0" w:firstLine="737"/>
        <w:jc w:val="center"/>
        <w:rPr>
          <w:rFonts w:ascii="Tinos" w:hAnsi="Tinos"/>
        </w:rPr>
      </w:pPr>
      <w:r>
        <w:rPr>
          <w:rFonts w:ascii="Tinos" w:hAnsi="Tinos"/>
          <w:b/>
          <w:bCs/>
          <w:color w:val="auto"/>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pPr>
        <w:pStyle w:val="Normal"/>
        <w:widowControl/>
        <w:ind w:left="0" w:right="0" w:firstLine="737"/>
        <w:jc w:val="center"/>
        <w:rPr>
          <w:rFonts w:ascii="Tinos" w:hAnsi="Tinos"/>
          <w:color w:val="auto"/>
          <w:sz w:val="28"/>
        </w:rPr>
      </w:pPr>
      <w:r>
        <w:rPr>
          <w:rFonts w:ascii="Tinos" w:hAnsi="Tinos"/>
          <w:color w:val="auto"/>
          <w:sz w:val="28"/>
        </w:rPr>
      </w:r>
    </w:p>
    <w:p>
      <w:pPr>
        <w:pStyle w:val="Normal"/>
        <w:widowControl/>
        <w:spacing w:before="0" w:after="0"/>
        <w:ind w:left="0" w:right="0" w:firstLine="709"/>
        <w:contextualSpacing/>
        <w:jc w:val="both"/>
        <w:rPr>
          <w:rFonts w:ascii="Tinos" w:hAnsi="Tinos"/>
        </w:rPr>
      </w:pPr>
      <w:r>
        <w:rPr>
          <w:rFonts w:ascii="Tinos" w:hAnsi="Tinos"/>
          <w:color w:val="auto"/>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widowControl/>
        <w:spacing w:before="0" w:after="0"/>
        <w:ind w:left="0" w:right="0" w:firstLine="709"/>
        <w:contextualSpacing/>
        <w:jc w:val="both"/>
        <w:rPr>
          <w:rFonts w:ascii="Tinos" w:hAnsi="Tinos"/>
        </w:rPr>
      </w:pPr>
      <w:r>
        <w:rPr>
          <w:rFonts w:ascii="Tinos" w:hAnsi="Tinos"/>
          <w:color w:val="auto"/>
          <w:sz w:val="28"/>
        </w:rPr>
        <w:t>Заявитель может обратиться с жалобой, в том числе в следующих случаях:</w:t>
      </w:r>
    </w:p>
    <w:p>
      <w:pPr>
        <w:pStyle w:val="Normal"/>
        <w:widowControl/>
        <w:spacing w:before="0" w:after="0"/>
        <w:ind w:left="0" w:right="0" w:firstLine="709"/>
        <w:contextualSpacing/>
        <w:jc w:val="both"/>
        <w:rPr>
          <w:rFonts w:ascii="Tinos" w:hAnsi="Tinos"/>
        </w:rPr>
      </w:pPr>
      <w:r>
        <w:rPr>
          <w:rFonts w:ascii="Tinos" w:hAnsi="Tinos"/>
          <w:color w:val="auto"/>
          <w:sz w:val="28"/>
        </w:rPr>
        <w:t>1) нарушение срока регистрации запроса о предоставлении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2) нарушение срока предоставления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widowControl/>
        <w:spacing w:before="0" w:after="0"/>
        <w:ind w:left="0" w:right="0" w:firstLine="709"/>
        <w:contextualSpacing/>
        <w:jc w:val="both"/>
        <w:rPr>
          <w:rFonts w:ascii="Tinos" w:hAnsi="Tinos"/>
        </w:rPr>
      </w:pPr>
      <w:r>
        <w:rPr>
          <w:rFonts w:ascii="Tinos" w:hAnsi="Tinos"/>
          <w:color w:val="auto"/>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spacing w:before="0" w:after="0"/>
        <w:ind w:left="0" w:right="0" w:firstLine="709"/>
        <w:contextualSpacing/>
        <w:jc w:val="both"/>
        <w:rPr>
          <w:rFonts w:ascii="Tinos" w:hAnsi="Tinos"/>
        </w:rPr>
      </w:pPr>
      <w:r>
        <w:rPr>
          <w:rFonts w:ascii="Tinos" w:hAnsi="Tinos"/>
          <w:color w:val="auto"/>
          <w:sz w:val="28"/>
        </w:rPr>
        <w:t>8) нарушение срока или порядка выдачи документов по результатам предоставления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Тотемского муниципального округа ;</w:t>
      </w:r>
    </w:p>
    <w:p>
      <w:pPr>
        <w:pStyle w:val="Normal"/>
        <w:widowControl/>
        <w:spacing w:before="0" w:after="0"/>
        <w:ind w:left="0" w:right="0" w:firstLine="709"/>
        <w:contextualSpacing/>
        <w:jc w:val="both"/>
        <w:rPr>
          <w:rFonts w:ascii="Tinos" w:hAnsi="Tinos"/>
        </w:rPr>
      </w:pPr>
      <w:r>
        <w:rPr>
          <w:rFonts w:ascii="Tinos" w:hAnsi="Tinos"/>
          <w:color w:val="auto"/>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spacing w:before="0" w:after="0"/>
        <w:ind w:left="0" w:right="0" w:firstLine="709"/>
        <w:contextualSpacing/>
        <w:jc w:val="both"/>
        <w:rPr>
          <w:rFonts w:ascii="Tinos" w:hAnsi="Tinos"/>
        </w:rPr>
      </w:pPr>
      <w:r>
        <w:rPr>
          <w:rFonts w:ascii="Tinos" w:hAnsi="Tinos"/>
          <w:color w:val="auto"/>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spacing w:before="0" w:after="0"/>
        <w:ind w:left="0" w:right="0" w:firstLine="709"/>
        <w:contextualSpacing/>
        <w:jc w:val="both"/>
        <w:rPr>
          <w:rFonts w:ascii="Tinos" w:hAnsi="Tinos"/>
        </w:rPr>
      </w:pPr>
      <w:r>
        <w:rPr>
          <w:rFonts w:ascii="Tinos" w:hAnsi="Tinos"/>
          <w:color w:val="auto"/>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widowControl/>
        <w:spacing w:before="0" w:after="0"/>
        <w:ind w:left="0" w:right="0" w:firstLine="709"/>
        <w:contextualSpacing/>
        <w:jc w:val="both"/>
        <w:rPr>
          <w:rFonts w:ascii="Tinos" w:hAnsi="Tinos"/>
        </w:rPr>
      </w:pPr>
      <w:r>
        <w:rPr>
          <w:rFonts w:ascii="Tinos" w:hAnsi="Tinos"/>
          <w:color w:val="auto"/>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widowControl/>
        <w:spacing w:before="0" w:after="0"/>
        <w:ind w:left="0" w:right="0" w:firstLine="709"/>
        <w:contextualSpacing/>
        <w:jc w:val="both"/>
        <w:rPr>
          <w:rFonts w:ascii="Tinos" w:hAnsi="Tinos"/>
        </w:rPr>
      </w:pPr>
      <w:r>
        <w:rPr>
          <w:rFonts w:ascii="Tinos" w:hAnsi="Tinos"/>
          <w:color w:val="auto"/>
          <w:sz w:val="28"/>
        </w:rPr>
        <w:t>5.3. Основанием для начала процедуры досудебного (внесудебного) обжалования является поступление жалобы заявителя.</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Жалоба подается в письменной форме на бумажном носителе, в электронной форме. </w:t>
      </w:r>
    </w:p>
    <w:p>
      <w:pPr>
        <w:pStyle w:val="Normal"/>
        <w:widowControl/>
        <w:spacing w:before="0" w:after="0"/>
        <w:ind w:left="0" w:right="0" w:firstLine="709"/>
        <w:contextualSpacing/>
        <w:jc w:val="both"/>
        <w:rPr>
          <w:rFonts w:ascii="Tinos" w:hAnsi="Tinos"/>
        </w:rPr>
      </w:pPr>
      <w:r>
        <w:rPr>
          <w:rFonts w:ascii="Tinos" w:hAnsi="Tinos"/>
          <w:color w:val="auto"/>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pPr>
        <w:pStyle w:val="Normal"/>
        <w:widowControl/>
        <w:spacing w:before="0" w:after="0"/>
        <w:ind w:left="0" w:right="0" w:firstLine="709"/>
        <w:contextualSpacing/>
        <w:jc w:val="both"/>
        <w:rPr>
          <w:rFonts w:ascii="Tinos" w:hAnsi="Tinos"/>
        </w:rPr>
      </w:pPr>
      <w:r>
        <w:rPr>
          <w:rFonts w:ascii="Tinos" w:hAnsi="Tinos"/>
          <w:color w:val="auto"/>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pPr>
        <w:pStyle w:val="Normal"/>
        <w:widowControl/>
        <w:spacing w:before="0" w:after="0"/>
        <w:ind w:left="0" w:right="0" w:firstLine="709"/>
        <w:contextualSpacing/>
        <w:jc w:val="both"/>
        <w:rPr>
          <w:rFonts w:ascii="Tinos" w:hAnsi="Tinos"/>
        </w:rPr>
      </w:pPr>
      <w:r>
        <w:rPr>
          <w:rFonts w:ascii="Tinos" w:hAnsi="Tinos"/>
          <w:color w:val="auto"/>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5.4. В досудебном порядке могут быть обжалованы действия (бездействие) и решения: </w:t>
      </w:r>
    </w:p>
    <w:p>
      <w:pPr>
        <w:pStyle w:val="Normal"/>
        <w:widowControl/>
        <w:spacing w:before="0" w:after="0"/>
        <w:ind w:left="0" w:right="0" w:firstLine="709"/>
        <w:contextualSpacing/>
        <w:jc w:val="both"/>
        <w:rPr>
          <w:rFonts w:ascii="Tinos" w:hAnsi="Tinos"/>
        </w:rPr>
      </w:pPr>
      <w:r>
        <w:rPr>
          <w:rFonts w:ascii="Tinos" w:hAnsi="Tinos"/>
          <w:color w:val="auto"/>
          <w:sz w:val="28"/>
        </w:rPr>
        <w:t>должностных лиц Уполномоченного органа, муниципальных служащих – руководителю Уполномоченного органа;</w:t>
      </w:r>
    </w:p>
    <w:p>
      <w:pPr>
        <w:pStyle w:val="Normal"/>
        <w:widowControl/>
        <w:spacing w:before="0" w:after="0"/>
        <w:ind w:left="0" w:right="0" w:firstLine="709"/>
        <w:contextualSpacing/>
        <w:jc w:val="both"/>
        <w:rPr>
          <w:rFonts w:ascii="Tinos" w:hAnsi="Tinos"/>
        </w:rPr>
      </w:pPr>
      <w:r>
        <w:rPr>
          <w:rFonts w:ascii="Tinos" w:hAnsi="Tinos"/>
          <w:color w:val="auto"/>
          <w:sz w:val="28"/>
        </w:rPr>
        <w:t>работника МФЦ - руководителю МФЦ;</w:t>
      </w:r>
    </w:p>
    <w:p>
      <w:pPr>
        <w:pStyle w:val="Normal"/>
        <w:widowControl/>
        <w:spacing w:before="0" w:after="0"/>
        <w:ind w:left="0" w:right="0" w:firstLine="709"/>
        <w:contextualSpacing/>
        <w:jc w:val="both"/>
        <w:rPr>
          <w:rFonts w:ascii="Tinos" w:hAnsi="Tinos"/>
        </w:rPr>
      </w:pPr>
      <w:r>
        <w:rPr>
          <w:rFonts w:ascii="Tinos" w:hAnsi="Tinos"/>
          <w:color w:val="auto"/>
          <w:sz w:val="28"/>
        </w:rPr>
        <w:t>МФЦ - органу местного самоуправления, являющемуся учредителем МФЦ.</w:t>
      </w:r>
    </w:p>
    <w:p>
      <w:pPr>
        <w:pStyle w:val="Normal"/>
        <w:widowControl/>
        <w:spacing w:before="0" w:after="0"/>
        <w:ind w:left="0" w:right="0" w:firstLine="709"/>
        <w:contextualSpacing/>
        <w:jc w:val="both"/>
        <w:rPr>
          <w:rFonts w:ascii="Tinos" w:hAnsi="Tinos"/>
        </w:rPr>
      </w:pPr>
      <w:r>
        <w:rPr>
          <w:rFonts w:ascii="Tinos" w:hAnsi="Tinos"/>
          <w:i w:val="false"/>
          <w:color w:val="auto"/>
          <w:sz w:val="28"/>
        </w:rPr>
        <w:t xml:space="preserve">Жалоба на решения и (или) действия (бездействие) Уполномоченного органа,  его должностных лиц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Pr>
          <w:rFonts w:ascii="Tinos" w:hAnsi="Tinos"/>
          <w:i w:val="false"/>
          <w:color w:val="auto"/>
          <w:sz w:val="28"/>
          <w:u w:val="none"/>
        </w:rPr>
        <w:t>с частью 2 статьи 6 Градостроительного кодекса Российской Федерации, может быть подана такими лицами в порядке, установленном статьей 11.2  Федерального</w:t>
      </w:r>
      <w:r>
        <w:rPr>
          <w:rFonts w:ascii="Tinos" w:hAnsi="Tinos"/>
          <w:i w:val="false"/>
          <w:color w:val="auto"/>
          <w:sz w:val="28"/>
        </w:rPr>
        <w:t xml:space="preserve">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Fonts w:ascii="Tinos" w:hAnsi="Tinos"/>
          <w:color w:val="auto"/>
          <w:sz w:val="28"/>
          <w:u w:val="none"/>
        </w:rPr>
        <w:t xml:space="preserve">Федеральным законом </w:t>
      </w:r>
      <w:r>
        <w:rPr>
          <w:rFonts w:ascii="Tinos" w:hAnsi="Tinos"/>
          <w:color w:val="auto"/>
          <w:sz w:val="28"/>
        </w:rPr>
        <w:t xml:space="preserve">от 27 июля 2010 года №210-ФЗ «Об организации предоставления государственных и муниципальных услуг», с учетом следующих особенностей: </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работников многофункционального центра жалоба подлежит рассмотрению на заседании комиссии </w:t>
      </w:r>
      <w:r>
        <w:rPr>
          <w:rFonts w:ascii="Tinos" w:hAnsi="Tinos"/>
          <w:color w:val="auto"/>
          <w:sz w:val="28"/>
          <w:highlight w:val="white"/>
        </w:rPr>
        <w:t>по повышению качества и доступности предоставления муниципальных услуг в администрации Тотемского муниципального</w:t>
      </w:r>
      <w:r>
        <w:rPr>
          <w:rFonts w:ascii="Tinos" w:hAnsi="Tinos"/>
          <w:color w:val="auto"/>
          <w:sz w:val="28"/>
        </w:rPr>
        <w:t xml:space="preserve"> округа (далее - Комиссия).</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pPr>
        <w:pStyle w:val="Normal"/>
        <w:widowControl/>
        <w:spacing w:before="0" w:after="0"/>
        <w:ind w:left="0" w:right="0" w:firstLine="709"/>
        <w:contextualSpacing/>
        <w:jc w:val="both"/>
        <w:rPr>
          <w:rFonts w:ascii="Tinos" w:hAnsi="Tinos"/>
        </w:rPr>
      </w:pPr>
      <w:r>
        <w:rPr>
          <w:rFonts w:ascii="Tinos" w:hAnsi="Tinos"/>
          <w:color w:val="auto"/>
          <w:sz w:val="28"/>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spacing w:before="0" w:after="0"/>
        <w:ind w:left="0" w:right="0" w:firstLine="709"/>
        <w:contextualSpacing/>
        <w:jc w:val="both"/>
        <w:rPr>
          <w:rFonts w:ascii="Tinos" w:hAnsi="Tinos"/>
        </w:rPr>
      </w:pPr>
      <w:r>
        <w:rPr>
          <w:rFonts w:ascii="Tinos" w:hAnsi="Tinos"/>
          <w:color w:val="auto"/>
          <w:sz w:val="28"/>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Решение комиссии оформляется в виде протокола заседания комиссии. Решение комиссии носит рекомендательный характер. </w:t>
      </w:r>
    </w:p>
    <w:p>
      <w:pPr>
        <w:pStyle w:val="Normal"/>
        <w:widowControl/>
        <w:spacing w:before="0" w:after="0"/>
        <w:ind w:left="0" w:right="0" w:firstLine="709"/>
        <w:contextualSpacing/>
        <w:jc w:val="both"/>
        <w:rPr>
          <w:rFonts w:ascii="Tinos" w:hAnsi="Tinos"/>
        </w:rPr>
      </w:pPr>
      <w:r>
        <w:rPr>
          <w:rFonts w:ascii="Tinos" w:hAnsi="Tinos"/>
          <w:color w:val="auto"/>
          <w:sz w:val="28"/>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widowControl/>
        <w:spacing w:before="0" w:after="0"/>
        <w:ind w:left="0" w:right="0" w:firstLine="709"/>
        <w:contextualSpacing/>
        <w:jc w:val="both"/>
        <w:rPr>
          <w:rFonts w:ascii="Tinos" w:hAnsi="Tinos"/>
        </w:rPr>
      </w:pPr>
      <w:r>
        <w:rPr>
          <w:rFonts w:ascii="Tinos" w:hAnsi="Tinos"/>
          <w:color w:val="auto"/>
          <w:sz w:val="28"/>
        </w:rPr>
        <w:t>5.6. Жалоба должна содержать:</w:t>
      </w:r>
    </w:p>
    <w:p>
      <w:pPr>
        <w:pStyle w:val="Normal"/>
        <w:widowControl/>
        <w:spacing w:before="0" w:after="0"/>
        <w:ind w:left="0" w:right="0" w:firstLine="709"/>
        <w:contextualSpacing/>
        <w:jc w:val="both"/>
        <w:rPr>
          <w:rFonts w:ascii="Tinos" w:hAnsi="Tinos"/>
        </w:rPr>
      </w:pPr>
      <w:r>
        <w:rPr>
          <w:rFonts w:ascii="Tinos" w:hAnsi="Tinos"/>
          <w:color w:val="auto"/>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widowControl/>
        <w:spacing w:before="0" w:after="0"/>
        <w:ind w:left="0" w:right="0" w:firstLine="709"/>
        <w:contextualSpacing/>
        <w:jc w:val="both"/>
        <w:rPr>
          <w:rFonts w:ascii="Tinos" w:hAnsi="Tinos"/>
        </w:rPr>
      </w:pPr>
      <w:r>
        <w:rPr>
          <w:rFonts w:ascii="Tinos" w:hAnsi="Tinos"/>
          <w:color w:val="auto"/>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spacing w:before="0" w:after="0"/>
        <w:ind w:left="0" w:right="0" w:firstLine="709"/>
        <w:contextualSpacing/>
        <w:jc w:val="both"/>
        <w:rPr>
          <w:rFonts w:ascii="Tinos" w:hAnsi="Tinos"/>
        </w:rPr>
      </w:pPr>
      <w:r>
        <w:rPr>
          <w:rFonts w:ascii="Tinos" w:hAnsi="Tinos"/>
          <w:color w:val="auto"/>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widowControl/>
        <w:spacing w:before="0" w:after="0"/>
        <w:ind w:left="0" w:right="0" w:firstLine="709"/>
        <w:contextualSpacing/>
        <w:jc w:val="both"/>
        <w:rPr>
          <w:rFonts w:ascii="Tinos" w:hAnsi="Tinos"/>
        </w:rPr>
      </w:pPr>
      <w:r>
        <w:rPr>
          <w:rFonts w:ascii="Tinos" w:hAnsi="Tinos"/>
          <w:color w:val="auto"/>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widowControl/>
        <w:spacing w:before="0" w:after="0"/>
        <w:ind w:left="0" w:right="0" w:firstLine="709"/>
        <w:contextualSpacing/>
        <w:jc w:val="both"/>
        <w:rPr>
          <w:rFonts w:ascii="Tinos" w:hAnsi="Tinos"/>
        </w:rPr>
      </w:pPr>
      <w:r>
        <w:rPr>
          <w:rFonts w:ascii="Tinos" w:hAnsi="Tinos"/>
          <w:color w:val="auto"/>
          <w:sz w:val="28"/>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widowControl/>
        <w:spacing w:before="0" w:after="0"/>
        <w:ind w:left="0" w:right="0" w:firstLine="709"/>
        <w:contextualSpacing/>
        <w:jc w:val="both"/>
        <w:rPr>
          <w:rFonts w:ascii="Tinos" w:hAnsi="Tinos"/>
        </w:rPr>
      </w:pPr>
      <w:r>
        <w:rPr>
          <w:rFonts w:ascii="Tinos" w:hAnsi="Tinos"/>
          <w:color w:val="auto"/>
          <w:sz w:val="28"/>
        </w:rPr>
        <w:t>5.8. По результатам рассмотрения жалобы принимается одно из следующих решений:</w:t>
      </w:r>
    </w:p>
    <w:p>
      <w:pPr>
        <w:pStyle w:val="Normal"/>
        <w:widowControl/>
        <w:spacing w:before="0" w:after="0"/>
        <w:ind w:left="0" w:right="0" w:firstLine="709"/>
        <w:contextualSpacing/>
        <w:jc w:val="both"/>
        <w:rPr>
          <w:rFonts w:ascii="Tinos" w:hAnsi="Tinos"/>
        </w:rPr>
      </w:pPr>
      <w:r>
        <w:rPr>
          <w:rFonts w:ascii="Tinos" w:hAnsi="Tinos"/>
          <w:color w:val="auto"/>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widowControl/>
        <w:spacing w:before="0" w:after="0"/>
        <w:ind w:left="0" w:right="0" w:firstLine="709"/>
        <w:contextualSpacing/>
        <w:jc w:val="both"/>
        <w:rPr>
          <w:rFonts w:ascii="Tinos" w:hAnsi="Tinos"/>
        </w:rPr>
      </w:pPr>
      <w:r>
        <w:rPr>
          <w:rFonts w:ascii="Tinos" w:hAnsi="Tinos"/>
          <w:color w:val="auto"/>
          <w:sz w:val="28"/>
        </w:rPr>
        <w:t>в удовлетворении жалобы отказывается.</w:t>
      </w:r>
    </w:p>
    <w:p>
      <w:pPr>
        <w:pStyle w:val="Normal"/>
        <w:widowControl/>
        <w:spacing w:before="0" w:after="0"/>
        <w:ind w:left="0" w:right="0" w:firstLine="709"/>
        <w:contextualSpacing/>
        <w:jc w:val="both"/>
        <w:rPr>
          <w:rFonts w:ascii="Tinos" w:hAnsi="Tinos"/>
        </w:rPr>
      </w:pPr>
      <w:r>
        <w:rPr>
          <w:rFonts w:ascii="Tinos" w:hAnsi="Tinos"/>
          <w:color w:val="auto"/>
          <w:sz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widowControl/>
        <w:spacing w:before="0" w:after="0"/>
        <w:ind w:left="0" w:right="0" w:firstLine="709"/>
        <w:contextualSpacing/>
        <w:jc w:val="both"/>
        <w:rPr>
          <w:rFonts w:ascii="Tinos" w:hAnsi="Tinos"/>
        </w:rPr>
      </w:pPr>
      <w:r>
        <w:rPr>
          <w:rFonts w:ascii="Tinos" w:hAnsi="Tinos"/>
          <w:color w:val="auto"/>
          <w:sz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spacing w:before="0" w:after="0"/>
        <w:ind w:left="0" w:right="0" w:firstLine="709"/>
        <w:contextualSpacing/>
        <w:jc w:val="both"/>
        <w:rPr>
          <w:rFonts w:ascii="Tinos" w:hAnsi="Tinos"/>
        </w:rPr>
      </w:pPr>
      <w:r>
        <w:rPr>
          <w:rFonts w:ascii="Tinos" w:hAnsi="Tinos"/>
          <w:color w:val="auto"/>
          <w:sz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spacing w:before="0" w:after="0"/>
        <w:ind w:left="0" w:right="0" w:firstLine="709"/>
        <w:contextualSpacing/>
        <w:jc w:val="both"/>
        <w:rPr>
          <w:rFonts w:ascii="Tinos" w:hAnsi="Tinos"/>
        </w:rPr>
      </w:pPr>
      <w:r>
        <w:rPr>
          <w:rFonts w:ascii="Tinos" w:hAnsi="Tinos"/>
          <w:color w:val="auto"/>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Normal"/>
        <w:ind w:left="0" w:right="0" w:firstLine="567"/>
        <w:rPr>
          <w:rFonts w:ascii="Tinos" w:hAnsi="Tinos"/>
          <w:color w:val="auto"/>
          <w:sz w:val="28"/>
        </w:rPr>
      </w:pPr>
      <w:r>
        <w:rPr>
          <w:rFonts w:ascii="Tinos" w:hAnsi="Tinos"/>
          <w:color w:val="auto"/>
          <w:sz w:val="28"/>
        </w:rPr>
      </w:r>
    </w:p>
    <w:p>
      <w:pPr>
        <w:pStyle w:val="Normal"/>
        <w:ind w:left="0" w:right="0" w:firstLine="567"/>
        <w:rPr>
          <w:rFonts w:ascii="Tinos" w:hAnsi="Tinos"/>
          <w:color w:val="auto"/>
          <w:sz w:val="28"/>
        </w:rPr>
      </w:pPr>
      <w:r>
        <w:rPr>
          <w:rFonts w:ascii="Tinos" w:hAnsi="Tinos"/>
          <w:color w:val="auto"/>
          <w:sz w:val="28"/>
        </w:rPr>
      </w:r>
    </w:p>
    <w:p>
      <w:pPr>
        <w:pStyle w:val="Normal"/>
        <w:ind w:left="0" w:right="0" w:firstLine="567"/>
        <w:rPr>
          <w:rFonts w:ascii="Tinos" w:hAnsi="Tinos"/>
          <w:color w:val="auto"/>
          <w:sz w:val="28"/>
        </w:rPr>
      </w:pPr>
      <w:r>
        <w:rPr>
          <w:rFonts w:ascii="Tinos" w:hAnsi="Tinos"/>
          <w:color w:val="auto"/>
          <w:sz w:val="28"/>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rPr>
      </w:r>
    </w:p>
    <w:p>
      <w:pPr>
        <w:pStyle w:val="Normal"/>
        <w:widowControl w:val="false"/>
        <w:ind w:left="283" w:right="0" w:firstLine="4111"/>
        <w:jc w:val="right"/>
        <w:rPr>
          <w:rFonts w:ascii="Tinos" w:hAnsi="Tinos"/>
        </w:rPr>
      </w:pPr>
      <w:r>
        <w:rPr>
          <w:rFonts w:ascii="Tinos" w:hAnsi="Tinos"/>
          <w:color w:val="auto"/>
          <w:sz w:val="28"/>
        </w:rPr>
        <w:t>Приложение ____</w:t>
      </w:r>
    </w:p>
    <w:p>
      <w:pPr>
        <w:pStyle w:val="Normal"/>
        <w:ind w:left="4961" w:right="0" w:hanging="0"/>
        <w:jc w:val="right"/>
        <w:rPr>
          <w:rFonts w:ascii="Tinos" w:hAnsi="Tinos"/>
        </w:rPr>
      </w:pPr>
      <w:r>
        <w:rPr>
          <w:rFonts w:ascii="Tinos" w:hAnsi="Tinos"/>
          <w:color w:val="auto"/>
          <w:sz w:val="28"/>
        </w:rPr>
        <w:t xml:space="preserve">к административному регламенту </w:t>
      </w:r>
    </w:p>
    <w:p>
      <w:pPr>
        <w:pStyle w:val="Normal"/>
        <w:ind w:left="4961" w:right="0" w:hanging="0"/>
        <w:jc w:val="right"/>
        <w:rPr>
          <w:rFonts w:ascii="Tinos" w:hAnsi="Tinos"/>
          <w:color w:val="auto"/>
          <w:sz w:val="28"/>
        </w:rPr>
      </w:pPr>
      <w:r>
        <w:rPr>
          <w:rFonts w:ascii="Tinos" w:hAnsi="Tinos"/>
          <w:color w:val="auto"/>
          <w:sz w:val="28"/>
        </w:rPr>
      </w:r>
    </w:p>
    <w:p>
      <w:pPr>
        <w:pStyle w:val="Normal"/>
        <w:widowControl w:val="false"/>
        <w:jc w:val="right"/>
        <w:rPr>
          <w:rFonts w:ascii="Tinos" w:hAnsi="Tinos"/>
        </w:rPr>
      </w:pPr>
      <w:r>
        <w:rPr>
          <w:rFonts w:ascii="Tinos" w:hAnsi="Tinos"/>
          <w:color w:val="auto"/>
          <w:sz w:val="28"/>
        </w:rPr>
        <w:t>В _____________________________________</w:t>
        <w:br/>
      </w:r>
      <w:r>
        <w:rPr>
          <w:rFonts w:ascii="Tinos" w:hAnsi="Tinos"/>
          <w:color w:val="auto"/>
        </w:rPr>
        <w:t xml:space="preserve"> (наименование Уполномоченного органа)</w:t>
      </w:r>
      <w:r>
        <w:rPr>
          <w:rFonts w:ascii="Tinos" w:hAnsi="Tinos"/>
          <w:color w:val="auto"/>
          <w:sz w:val="28"/>
        </w:rPr>
        <w:br/>
        <w:t xml:space="preserve">   от ____________________________________</w:t>
        <w:br/>
      </w:r>
      <w:r>
        <w:rPr>
          <w:rFonts w:ascii="Tinos" w:hAnsi="Tinos"/>
          <w:color w:val="auto"/>
        </w:rPr>
        <w:t>(данные заявителя - физического лица - ФИО)</w:t>
      </w:r>
      <w:r>
        <w:rPr>
          <w:rFonts w:ascii="Tinos" w:hAnsi="Tinos"/>
          <w:color w:val="auto"/>
          <w:sz w:val="28"/>
        </w:rPr>
        <w:br/>
        <w:br/>
        <w:t>____________________________________</w:t>
        <w:br/>
        <w:t xml:space="preserve"> </w:t>
      </w:r>
      <w:r>
        <w:rPr>
          <w:rFonts w:ascii="Tinos" w:hAnsi="Tinos"/>
          <w:color w:val="auto"/>
        </w:rPr>
        <w:t>юридического лица (фирменное наименование)</w:t>
      </w:r>
    </w:p>
    <w:p>
      <w:pPr>
        <w:pStyle w:val="Normal"/>
        <w:ind w:left="0" w:right="0" w:firstLine="5103"/>
        <w:jc w:val="right"/>
        <w:rPr>
          <w:rFonts w:ascii="Tinos" w:hAnsi="Tinos"/>
          <w:color w:val="auto"/>
          <w:sz w:val="28"/>
        </w:rPr>
      </w:pPr>
      <w:r>
        <w:rPr>
          <w:rFonts w:ascii="Tinos" w:hAnsi="Tinos"/>
          <w:color w:val="auto"/>
          <w:sz w:val="28"/>
        </w:rPr>
      </w:r>
    </w:p>
    <w:p>
      <w:pPr>
        <w:pStyle w:val="3"/>
        <w:jc w:val="center"/>
        <w:rPr>
          <w:rFonts w:ascii="Tinos" w:hAnsi="Tinos"/>
        </w:rPr>
      </w:pPr>
      <w:r>
        <w:rPr>
          <w:rFonts w:ascii="Tinos" w:hAnsi="Tinos"/>
          <w:b w:val="false"/>
          <w:color w:val="auto"/>
        </w:rPr>
        <w:t>ЗАЯВЛЕНИЕ</w:t>
      </w:r>
    </w:p>
    <w:p>
      <w:pPr>
        <w:pStyle w:val="3"/>
        <w:spacing w:before="0" w:after="120"/>
        <w:jc w:val="center"/>
        <w:rPr>
          <w:rFonts w:ascii="Tinos" w:hAnsi="Tinos"/>
        </w:rPr>
      </w:pPr>
      <w:r>
        <w:rPr>
          <w:rFonts w:ascii="Tinos" w:hAnsi="Tinos"/>
          <w:b w:val="false"/>
          <w:color w:val="auto"/>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pPr>
        <w:pStyle w:val="Normal"/>
        <w:rPr>
          <w:rFonts w:ascii="Tinos" w:hAnsi="Tinos"/>
          <w:color w:val="auto"/>
        </w:rPr>
      </w:pPr>
      <w:r>
        <w:rPr>
          <w:rFonts w:ascii="Tinos" w:hAnsi="Tinos"/>
          <w:color w:val="auto"/>
        </w:rPr>
      </w:r>
    </w:p>
    <w:p>
      <w:pPr>
        <w:pStyle w:val="Normal"/>
        <w:ind w:left="5103" w:right="0" w:hanging="0"/>
        <w:rPr>
          <w:rFonts w:ascii="Tinos" w:hAnsi="Tinos"/>
          <w:color w:val="auto"/>
          <w:sz w:val="26"/>
        </w:rPr>
      </w:pPr>
      <w:r>
        <w:rPr>
          <w:rFonts w:ascii="Tinos" w:hAnsi="Tinos"/>
          <w:color w:val="auto"/>
          <w:sz w:val="26"/>
        </w:rPr>
      </w:r>
    </w:p>
    <w:tbl>
      <w:tblPr>
        <w:tblStyle w:val="Style_1"/>
        <w:tblW w:w="9344" w:type="dxa"/>
        <w:jc w:val="left"/>
        <w:tblInd w:w="0" w:type="dxa"/>
        <w:tblCellMar>
          <w:top w:w="0" w:type="dxa"/>
          <w:left w:w="108" w:type="dxa"/>
          <w:bottom w:w="0" w:type="dxa"/>
          <w:right w:w="108" w:type="dxa"/>
        </w:tblCellMar>
      </w:tblPr>
      <w:tblGrid>
        <w:gridCol w:w="4742"/>
        <w:gridCol w:w="4601"/>
      </w:tblGrid>
      <w:tr>
        <w:trPr/>
        <w:tc>
          <w:tcPr>
            <w:tcW w:w="934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nos" w:hAnsi="Tinos"/>
              </w:rPr>
            </w:pPr>
            <w:r>
              <w:rPr>
                <w:rFonts w:ascii="Tinos" w:hAnsi="Tinos"/>
                <w:b/>
                <w:color w:val="auto"/>
              </w:rPr>
              <w:t>Сведения о заявителе (физическое лицо, индивидуальный предприниматель)</w:t>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Фамилия, имя, отчество (при наличии)</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Адрес регистрации</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Адрес проживания</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45"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200" w:leader="none"/>
              </w:tabs>
              <w:rPr>
                <w:rFonts w:ascii="Tinos" w:hAnsi="Tinos"/>
              </w:rPr>
            </w:pPr>
            <w:r>
              <w:rPr>
                <w:rFonts w:ascii="Tinos" w:hAnsi="Tinos"/>
                <w:color w:val="auto"/>
              </w:rPr>
              <w:t>Документ, удостоверяющий личность (серия, номер, кем и когда выдан)</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Контактный телефон</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Адрес электронной почты (при наличии)</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934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nos" w:hAnsi="Tinos"/>
              </w:rPr>
            </w:pPr>
            <w:r>
              <w:rPr>
                <w:rFonts w:ascii="Tinos" w:hAnsi="Tinos"/>
                <w:b/>
                <w:color w:val="auto"/>
              </w:rPr>
              <w:t>Сведения о заявителе (юридическое лицо)</w:t>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Полное наименование организации</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ИНН(1)</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ОГРН(2)</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Юридический адрес</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Почтовый адрес</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Фамилия, имя, отчество (при наличии) руководителя</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Контактный телефон</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Адрес электронной почты (при наличии)</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9343"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Tinos" w:hAnsi="Tinos"/>
              </w:rPr>
            </w:pPr>
            <w:r>
              <w:rPr>
                <w:rFonts w:ascii="Tinos" w:hAnsi="Tinos"/>
                <w:b/>
                <w:color w:val="auto"/>
              </w:rPr>
              <w:t>Сведения о лице, действующем на основании документа, подтверждающего полномочия действовать от имени заявителя:</w:t>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Фамилия, имя, отчество</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Адрес регистрации</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Адрес проживания</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200" w:leader="none"/>
              </w:tabs>
              <w:rPr>
                <w:rFonts w:ascii="Tinos" w:hAnsi="Tinos"/>
              </w:rPr>
            </w:pPr>
            <w:r>
              <w:rPr>
                <w:rFonts w:ascii="Tinos" w:hAnsi="Tinos"/>
                <w:color w:val="auto"/>
              </w:rPr>
              <w:t>Документ, удостоверяющий личность (серия, номер, кем и когда выдан)</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Контактный телефон</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Адрес электронной почты (при наличии)</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c>
          <w:tcPr>
            <w:tcW w:w="934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nos" w:hAnsi="Tinos"/>
              </w:rPr>
            </w:pPr>
            <w:r>
              <w:rPr>
                <w:rFonts w:ascii="Tinos" w:hAnsi="Tinos"/>
                <w:b/>
                <w:color w:val="auto"/>
              </w:rPr>
              <w:t>Сведения о земельном участке</w:t>
            </w:r>
          </w:p>
        </w:tc>
      </w:tr>
      <w:tr>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Местоположение (адрес) участка</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Кадастровый номер</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 xml:space="preserve">Вид разрешенного использования </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Испрашиваемый вид разрешенного использования</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9343" w:type="dxa"/>
            <w:gridSpan w:val="2"/>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b/>
                <w:color w:val="auto"/>
              </w:rPr>
              <w:t>Сведения об объектах недвижимости, расположенных на участке (при их наличии)</w:t>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Наименование объекта недвижимости</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r>
        <w:trPr>
          <w:trHeight w:val="352" w:hRule="atLeast"/>
        </w:trPr>
        <w:tc>
          <w:tcPr>
            <w:tcW w:w="4742" w:type="dxa"/>
            <w:tcBorders>
              <w:top w:val="single" w:sz="4" w:space="0" w:color="000000"/>
              <w:left w:val="single" w:sz="4" w:space="0" w:color="000000"/>
              <w:bottom w:val="single" w:sz="4" w:space="0" w:color="000000"/>
              <w:right w:val="single" w:sz="4" w:space="0" w:color="000000"/>
            </w:tcBorders>
          </w:tcPr>
          <w:p>
            <w:pPr>
              <w:pStyle w:val="Normal"/>
              <w:rPr>
                <w:rFonts w:ascii="Tinos" w:hAnsi="Tinos"/>
              </w:rPr>
            </w:pPr>
            <w:r>
              <w:rPr>
                <w:rFonts w:ascii="Tinos" w:hAnsi="Tinos"/>
                <w:color w:val="auto"/>
              </w:rPr>
              <w:t xml:space="preserve">Кадастровый (или условный номер) </w:t>
            </w:r>
          </w:p>
        </w:tc>
        <w:tc>
          <w:tcPr>
            <w:tcW w:w="4601" w:type="dxa"/>
            <w:tcBorders>
              <w:top w:val="single" w:sz="4" w:space="0" w:color="000000"/>
              <w:left w:val="single" w:sz="4" w:space="0" w:color="000000"/>
              <w:bottom w:val="single" w:sz="4" w:space="0" w:color="000000"/>
              <w:right w:val="single" w:sz="4" w:space="0" w:color="000000"/>
            </w:tcBorders>
          </w:tcPr>
          <w:p>
            <w:pPr>
              <w:pStyle w:val="Normal"/>
              <w:rPr>
                <w:rFonts w:ascii="Tinos" w:hAnsi="Tinos"/>
                <w:color w:val="auto"/>
              </w:rPr>
            </w:pPr>
            <w:r>
              <w:rPr>
                <w:rFonts w:ascii="Tinos" w:hAnsi="Tinos"/>
                <w:color w:val="auto"/>
              </w:rPr>
            </w:r>
          </w:p>
        </w:tc>
      </w:tr>
    </w:tbl>
    <w:p>
      <w:pPr>
        <w:pStyle w:val="Normal"/>
        <w:rPr>
          <w:rFonts w:ascii="Tinos" w:hAnsi="Tinos"/>
        </w:rPr>
      </w:pPr>
      <w:r>
        <w:rPr>
          <w:rFonts w:ascii="Tinos" w:hAnsi="Tinos"/>
          <w:color w:val="auto"/>
        </w:rPr>
        <w:t>______________________________</w:t>
      </w:r>
    </w:p>
    <w:p>
      <w:pPr>
        <w:pStyle w:val="Normal"/>
        <w:rPr>
          <w:rFonts w:ascii="Tinos" w:hAnsi="Tinos"/>
        </w:rPr>
      </w:pPr>
      <w:r>
        <w:rPr>
          <w:rFonts w:ascii="Tinos" w:hAnsi="Tinos"/>
          <w:color w:val="auto"/>
        </w:rPr>
        <w:t>(1)  Не  заполняется  в  случае,  если  заявителем  является  иностранное юридическое лицо</w:t>
      </w:r>
    </w:p>
    <w:p>
      <w:pPr>
        <w:pStyle w:val="Normal"/>
        <w:rPr>
          <w:rFonts w:ascii="Tinos" w:hAnsi="Tinos"/>
        </w:rPr>
      </w:pPr>
      <w:r>
        <w:rPr>
          <w:rFonts w:ascii="Tinos" w:hAnsi="Tinos"/>
          <w:color w:val="auto"/>
        </w:rPr>
        <w:t>(2)  Не  заполняется  в  случае,  если  заявителем  является  иностранное юридическое лицо</w:t>
      </w:r>
    </w:p>
    <w:p>
      <w:pPr>
        <w:pStyle w:val="Normal"/>
        <w:rPr>
          <w:rFonts w:ascii="Tinos" w:hAnsi="Tinos"/>
          <w:color w:val="auto"/>
        </w:rPr>
      </w:pPr>
      <w:r>
        <w:rPr>
          <w:rFonts w:ascii="Tinos" w:hAnsi="Tinos"/>
          <w:color w:val="auto"/>
        </w:rPr>
      </w:r>
    </w:p>
    <w:p>
      <w:pPr>
        <w:pStyle w:val="Normal"/>
        <w:ind w:left="0" w:right="0" w:firstLine="709"/>
        <w:jc w:val="both"/>
        <w:rPr>
          <w:rFonts w:ascii="Tinos" w:hAnsi="Tinos"/>
        </w:rPr>
      </w:pPr>
      <w:r>
        <w:rPr>
          <w:rFonts w:ascii="Tinos" w:hAnsi="Tinos"/>
          <w:color w:val="auto"/>
          <w:spacing w:val="-4"/>
          <w:sz w:val="28"/>
        </w:rPr>
        <w:t xml:space="preserve">Прошу Вас принять решение </w:t>
      </w:r>
      <w:r>
        <w:rPr>
          <w:rFonts w:ascii="Tinos" w:hAnsi="Tinos"/>
          <w:color w:val="auto"/>
          <w:sz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pPr>
        <w:pStyle w:val="Normal"/>
        <w:rPr>
          <w:rFonts w:ascii="Tinos" w:hAnsi="Tinos"/>
        </w:rPr>
      </w:pPr>
      <w:r>
        <w:rPr>
          <w:rFonts w:ascii="Tinos" w:hAnsi="Tinos"/>
          <w:color w:val="auto"/>
          <w:sz w:val="28"/>
        </w:rPr>
        <w:t xml:space="preserve">  </w:t>
      </w:r>
      <w:r>
        <w:rPr>
          <w:rFonts w:ascii="Tinos" w:hAnsi="Tinos"/>
          <w:color w:val="auto"/>
          <w:sz w:val="26"/>
        </w:rPr>
        <w:t xml:space="preserve">        </w:t>
      </w:r>
    </w:p>
    <w:p>
      <w:pPr>
        <w:pStyle w:val="Normal"/>
        <w:ind w:left="360" w:right="0" w:hanging="360"/>
        <w:rPr>
          <w:rFonts w:ascii="Tinos" w:hAnsi="Tinos"/>
        </w:rPr>
      </w:pPr>
      <w:r>
        <w:rPr>
          <w:rFonts w:ascii="Tinos" w:hAnsi="Tinos"/>
          <w:color w:val="auto"/>
          <w:sz w:val="28"/>
        </w:rPr>
        <w:t xml:space="preserve"> </w:t>
      </w:r>
      <w:r>
        <w:rPr>
          <w:rFonts w:ascii="Tinos" w:hAnsi="Tinos"/>
          <w:color w:val="auto"/>
        </w:rPr>
        <w:t>Приложения:</w:t>
      </w:r>
    </w:p>
    <w:p>
      <w:pPr>
        <w:pStyle w:val="Normal"/>
        <w:rPr>
          <w:rFonts w:ascii="Tinos" w:hAnsi="Tinos"/>
        </w:rPr>
      </w:pPr>
      <w:r>
        <w:rPr>
          <w:rFonts w:ascii="Tinos" w:hAnsi="Tinos"/>
          <w:color w:val="auto"/>
        </w:rPr>
        <w:t>1. ______________________________________________________________________________</w:t>
      </w:r>
    </w:p>
    <w:p>
      <w:pPr>
        <w:pStyle w:val="Normal"/>
        <w:rPr>
          <w:rFonts w:ascii="Tinos" w:hAnsi="Tinos"/>
        </w:rPr>
      </w:pPr>
      <w:r>
        <w:rPr>
          <w:rFonts w:ascii="Tinos" w:hAnsi="Tinos"/>
          <w:color w:val="auto"/>
        </w:rPr>
        <w:t>2. ______________________________________________________________________________</w:t>
      </w:r>
    </w:p>
    <w:p>
      <w:pPr>
        <w:pStyle w:val="Normal"/>
        <w:rPr>
          <w:rFonts w:ascii="Tinos" w:hAnsi="Tinos"/>
        </w:rPr>
      </w:pPr>
      <w:r>
        <w:rPr>
          <w:rFonts w:ascii="Tinos" w:hAnsi="Tinos"/>
          <w:color w:val="auto"/>
        </w:rPr>
        <w:t>3. ______________________________________________________________________________</w:t>
      </w:r>
    </w:p>
    <w:p>
      <w:pPr>
        <w:pStyle w:val="Normal"/>
        <w:rPr>
          <w:rFonts w:ascii="Tinos" w:hAnsi="Tinos"/>
        </w:rPr>
      </w:pPr>
      <w:r>
        <w:rPr>
          <w:rFonts w:ascii="Tinos" w:hAnsi="Tinos"/>
          <w:color w:val="auto"/>
        </w:rPr>
        <w:t>4. ______________________________________________________________________________</w:t>
      </w:r>
    </w:p>
    <w:p>
      <w:pPr>
        <w:pStyle w:val="Normal"/>
        <w:rPr>
          <w:rFonts w:ascii="Tinos" w:hAnsi="Tinos"/>
        </w:rPr>
      </w:pPr>
      <w:r>
        <w:rPr>
          <w:rFonts w:ascii="Tinos" w:hAnsi="Tinos"/>
          <w:color w:val="auto"/>
        </w:rPr>
        <w:t>5. ______________________________________________________________________________</w:t>
      </w:r>
    </w:p>
    <w:p>
      <w:pPr>
        <w:pStyle w:val="Normal"/>
        <w:rPr>
          <w:rFonts w:ascii="Tinos" w:hAnsi="Tinos"/>
        </w:rPr>
      </w:pPr>
      <w:r>
        <w:rPr>
          <w:rFonts w:ascii="Tinos" w:hAnsi="Tinos"/>
          <w:color w:val="auto"/>
        </w:rPr>
        <w:t>6. ______________________________________________________________________________</w:t>
      </w:r>
    </w:p>
    <w:p>
      <w:pPr>
        <w:pStyle w:val="Normal"/>
        <w:ind w:left="360" w:right="0" w:hanging="360"/>
        <w:rPr>
          <w:rFonts w:ascii="Tinos" w:hAnsi="Tinos"/>
        </w:rPr>
      </w:pPr>
      <w:r>
        <w:rPr>
          <w:rFonts w:ascii="Tinos" w:hAnsi="Tinos"/>
          <w:color w:val="auto"/>
        </w:rPr>
        <w:t>7. _____________________________________________________________________________</w:t>
      </w:r>
    </w:p>
    <w:p>
      <w:pPr>
        <w:pStyle w:val="Normal"/>
        <w:ind w:left="360" w:right="0" w:hanging="360"/>
        <w:rPr>
          <w:rFonts w:ascii="Tinos" w:hAnsi="Tinos"/>
          <w:color w:val="auto"/>
          <w:sz w:val="26"/>
          <w:highlight w:val="red"/>
        </w:rPr>
      </w:pPr>
      <w:r>
        <w:rPr>
          <w:rFonts w:ascii="Tinos" w:hAnsi="Tinos"/>
          <w:color w:val="auto"/>
          <w:sz w:val="26"/>
          <w:highlight w:val="red"/>
        </w:rPr>
      </w:r>
    </w:p>
    <w:p>
      <w:pPr>
        <w:pStyle w:val="Normal"/>
        <w:ind w:left="360" w:right="0" w:hanging="360"/>
        <w:rPr>
          <w:rFonts w:ascii="Tinos" w:hAnsi="Tinos"/>
        </w:rPr>
      </w:pPr>
      <w:r>
        <w:rPr>
          <w:rFonts w:ascii="Tinos" w:hAnsi="Tinos"/>
          <w:color w:val="auto"/>
          <w:sz w:val="28"/>
        </w:rPr>
        <w:t xml:space="preserve">                                                  </w:t>
      </w:r>
    </w:p>
    <w:p>
      <w:pPr>
        <w:pStyle w:val="Normal"/>
        <w:jc w:val="both"/>
        <w:rPr>
          <w:rFonts w:ascii="Tinos" w:hAnsi="Tinos"/>
        </w:rPr>
      </w:pPr>
      <w:r>
        <w:rPr>
          <w:rFonts w:ascii="Tinos" w:hAnsi="Tinos"/>
          <w:color w:val="auto"/>
        </w:rPr>
        <w:t>«____»___________________20____г.                                    _________________________</w:t>
      </w:r>
    </w:p>
    <w:p>
      <w:pPr>
        <w:pStyle w:val="Normal"/>
        <w:jc w:val="both"/>
        <w:rPr>
          <w:rFonts w:ascii="Tinos" w:hAnsi="Tinos"/>
        </w:rPr>
      </w:pPr>
      <w:r>
        <w:rPr>
          <w:rFonts w:ascii="Tinos" w:hAnsi="Tinos"/>
          <w:color w:val="auto"/>
        </w:rPr>
        <w:t xml:space="preserve">   </w:t>
      </w:r>
      <w:r>
        <w:rPr>
          <w:rFonts w:ascii="Tinos" w:hAnsi="Tinos"/>
          <w:color w:val="auto"/>
        </w:rPr>
        <w:tab/>
        <w:tab/>
        <w:tab/>
        <w:tab/>
        <w:tab/>
        <w:tab/>
        <w:tab/>
        <w:tab/>
        <w:tab/>
        <w:tab/>
      </w:r>
      <w:r>
        <w:rPr>
          <w:rFonts w:ascii="Tinos" w:hAnsi="Tinos"/>
          <w:color w:val="auto"/>
          <w:sz w:val="20"/>
        </w:rPr>
        <w:t xml:space="preserve">(подпись) </w:t>
      </w:r>
    </w:p>
    <w:p>
      <w:pPr>
        <w:pStyle w:val="Normal"/>
        <w:ind w:left="0" w:right="0" w:firstLine="567"/>
        <w:rPr>
          <w:rFonts w:ascii="Tinos" w:hAnsi="Tinos"/>
        </w:rPr>
      </w:pPr>
      <w:r>
        <w:rPr>
          <w:rFonts w:ascii="Tinos" w:hAnsi="Tinos"/>
          <w:color w:val="auto"/>
        </w:rPr>
        <w:tab/>
      </w:r>
    </w:p>
    <w:p>
      <w:pPr>
        <w:pStyle w:val="Normal"/>
        <w:ind w:left="4820" w:right="0" w:hanging="0"/>
        <w:jc w:val="right"/>
        <w:rPr>
          <w:rFonts w:ascii="Tinos" w:hAnsi="Tinos"/>
          <w:color w:val="auto"/>
          <w:sz w:val="28"/>
        </w:rPr>
      </w:pPr>
      <w:r>
        <w:rPr>
          <w:rFonts w:ascii="Tinos" w:hAnsi="Tinos"/>
          <w:color w:val="auto"/>
          <w:sz w:val="28"/>
        </w:rPr>
      </w:r>
    </w:p>
    <w:p>
      <w:pPr>
        <w:pStyle w:val="Normal"/>
        <w:ind w:left="4820" w:right="0" w:hanging="0"/>
        <w:jc w:val="right"/>
        <w:rPr>
          <w:rFonts w:ascii="Tinos" w:hAnsi="Tinos"/>
          <w:color w:val="auto"/>
          <w:sz w:val="28"/>
        </w:rPr>
      </w:pPr>
      <w:r>
        <w:rPr>
          <w:rFonts w:ascii="Tinos" w:hAnsi="Tinos"/>
          <w:color w:val="auto"/>
          <w:sz w:val="28"/>
        </w:rPr>
      </w:r>
    </w:p>
    <w:p>
      <w:pPr>
        <w:pStyle w:val="Normal"/>
        <w:ind w:left="4820" w:right="0" w:hanging="0"/>
        <w:jc w:val="right"/>
        <w:rPr>
          <w:rFonts w:ascii="Tinos" w:hAnsi="Tinos"/>
          <w:color w:val="auto"/>
          <w:sz w:val="28"/>
        </w:rPr>
      </w:pPr>
      <w:r>
        <w:rPr>
          <w:rFonts w:ascii="Tinos" w:hAnsi="Tinos"/>
          <w:color w:val="auto"/>
          <w:sz w:val="28"/>
        </w:rPr>
      </w:r>
    </w:p>
    <w:p>
      <w:pPr>
        <w:pStyle w:val="Normal"/>
        <w:ind w:left="4820" w:right="0" w:hanging="0"/>
        <w:jc w:val="right"/>
        <w:rPr>
          <w:rFonts w:ascii="Tinos" w:hAnsi="Tinos"/>
          <w:color w:val="auto"/>
          <w:sz w:val="28"/>
        </w:rPr>
      </w:pPr>
      <w:r>
        <w:rPr>
          <w:rFonts w:ascii="Tinos" w:hAnsi="Tinos"/>
          <w:color w:val="auto"/>
          <w:sz w:val="28"/>
        </w:rPr>
      </w:r>
    </w:p>
    <w:p>
      <w:pPr>
        <w:pStyle w:val="Normal"/>
        <w:ind w:left="-141" w:right="0" w:hanging="0"/>
        <w:jc w:val="right"/>
        <w:rPr>
          <w:rFonts w:ascii="Tinos" w:hAnsi="Tinos"/>
          <w:color w:val="auto"/>
          <w:sz w:val="28"/>
        </w:rPr>
      </w:pPr>
      <w:r>
        <w:rPr>
          <w:rFonts w:ascii="Tinos" w:hAnsi="Tinos"/>
          <w:color w:val="auto"/>
          <w:sz w:val="28"/>
        </w:rPr>
      </w:r>
    </w:p>
    <w:p>
      <w:pPr>
        <w:pStyle w:val="Normal"/>
        <w:ind w:left="-141" w:right="0" w:hanging="0"/>
        <w:jc w:val="right"/>
        <w:rPr>
          <w:rFonts w:ascii="Tinos" w:hAnsi="Tinos"/>
          <w:color w:val="auto"/>
          <w:sz w:val="28"/>
        </w:rPr>
      </w:pPr>
      <w:r>
        <w:rPr>
          <w:rFonts w:ascii="Tinos" w:hAnsi="Tinos"/>
          <w:color w:val="auto"/>
          <w:sz w:val="28"/>
        </w:rPr>
      </w:r>
    </w:p>
    <w:p>
      <w:pPr>
        <w:pStyle w:val="Normal"/>
        <w:ind w:left="4820" w:right="0" w:hanging="0"/>
        <w:jc w:val="right"/>
        <w:rPr>
          <w:rFonts w:ascii="Tinos" w:hAnsi="Tinos"/>
        </w:rPr>
      </w:pPr>
      <w:r>
        <w:rPr>
          <w:rFonts w:ascii="Tinos" w:hAnsi="Tinos"/>
        </w:rPr>
      </w:r>
    </w:p>
    <w:sectPr>
      <w:footnotePr>
        <w:numFmt w:val="decimal"/>
      </w:footnotePr>
      <w:type w:val="nextPage"/>
      <w:pgSz w:w="12240" w:h="15840"/>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Thames">
    <w:charset w:val="01"/>
    <w:family w:val="roman"/>
    <w:pitch w:val="default"/>
  </w:font>
  <w:font w:name="Times New Roman">
    <w:charset w:val="cc"/>
    <w:family w:val="roman"/>
    <w:pitch w:val="variable"/>
  </w:font>
  <w:font w:name="PT Astra Serif">
    <w:charset w:val="01"/>
    <w:family w:val="roman"/>
    <w:pitch w:val="default"/>
  </w:font>
  <w:font w:name="Calibri">
    <w:charset w:val="01"/>
    <w:family w:val="roman"/>
    <w:pitch w:val="default"/>
  </w:font>
  <w:font w:name="Tinos">
    <w:charset w:val="01"/>
    <w:family w:val="auto"/>
    <w:pitch w:val="variable"/>
  </w:font>
  <w:font w:name="Tinos">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tabs>
          <w:tab w:val="clear" w:pos="720"/>
          <w:tab w:val="left" w:pos="0" w:leader="none"/>
        </w:tabs>
        <w:suppressAutoHyphens w:val="true"/>
        <w:bidi w:val="0"/>
        <w:spacing w:lineRule="auto" w:line="240" w:before="0" w:after="0"/>
        <w:ind w:left="0" w:right="0" w:hanging="0"/>
        <w:jc w:val="both"/>
        <w:rPr>
          <w:rFonts w:ascii="Tinos" w:hAnsi="Tinos" w:cs="Times New Roman"/>
          <w:color w:val="auto"/>
          <w:sz w:val="28"/>
          <w:szCs w:val="28"/>
        </w:rPr>
      </w:pPr>
      <w:r>
        <w:rPr>
          <w:rStyle w:val="Style12"/>
        </w:rPr>
        <w:footnoteRef/>
      </w:r>
      <w:r>
        <w:rPr>
          <w:rFonts w:cs="Tinos" w:ascii="Tinos" w:hAnsi="Tinos"/>
          <w:color w:val="auto"/>
          <w:position w:val="0"/>
          <w:sz w:val="20"/>
          <w:sz w:val="20"/>
          <w:szCs w:val="20"/>
          <w:vertAlign w:val="baseline"/>
        </w:rPr>
        <w:t>постановление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0"/>
      </w:pPr>
    </w:lvl>
    <w:lvl w:ilvl="1">
      <w:start w:val="1"/>
      <w:numFmt w:val="lowerLetter"/>
      <w:lvlText w:val="%2."/>
      <w:lvlJc w:val="left"/>
      <w:pPr>
        <w:tabs>
          <w:tab w:val="num" w:pos="0"/>
        </w:tabs>
        <w:ind w:left="1080" w:hanging="0"/>
      </w:pPr>
    </w:lvl>
    <w:lvl w:ilvl="2">
      <w:start w:val="1"/>
      <w:numFmt w:val="lowerRoman"/>
      <w:lvlText w:val="%3."/>
      <w:lvlJc w:val="left"/>
      <w:pPr>
        <w:tabs>
          <w:tab w:val="num" w:pos="0"/>
        </w:tabs>
        <w:ind w:left="1800" w:hanging="0"/>
      </w:pPr>
    </w:lvl>
    <w:lvl w:ilvl="3">
      <w:start w:val="1"/>
      <w:numFmt w:val="decimal"/>
      <w:lvlText w:val="%4."/>
      <w:lvlJc w:val="left"/>
      <w:pPr>
        <w:tabs>
          <w:tab w:val="num" w:pos="0"/>
        </w:tabs>
        <w:ind w:left="2520" w:hanging="0"/>
      </w:pPr>
    </w:lvl>
    <w:lvl w:ilvl="4">
      <w:start w:val="1"/>
      <w:numFmt w:val="lowerLetter"/>
      <w:lvlText w:val="%5."/>
      <w:lvlJc w:val="left"/>
      <w:pPr>
        <w:tabs>
          <w:tab w:val="num" w:pos="0"/>
        </w:tabs>
        <w:ind w:left="3240" w:hanging="0"/>
      </w:pPr>
    </w:lvl>
    <w:lvl w:ilvl="5">
      <w:start w:val="1"/>
      <w:numFmt w:val="lowerRoman"/>
      <w:lvlText w:val="%6."/>
      <w:lvlJc w:val="left"/>
      <w:pPr>
        <w:tabs>
          <w:tab w:val="num" w:pos="0"/>
        </w:tabs>
        <w:ind w:left="3960" w:hanging="0"/>
      </w:pPr>
    </w:lvl>
    <w:lvl w:ilvl="6">
      <w:start w:val="1"/>
      <w:numFmt w:val="decimal"/>
      <w:lvlText w:val="%7."/>
      <w:lvlJc w:val="left"/>
      <w:pPr>
        <w:tabs>
          <w:tab w:val="num" w:pos="0"/>
        </w:tabs>
        <w:ind w:left="4680" w:hanging="0"/>
      </w:pPr>
    </w:lvl>
    <w:lvl w:ilvl="7">
      <w:start w:val="1"/>
      <w:numFmt w:val="lowerLetter"/>
      <w:lvlText w:val="%8."/>
      <w:lvlJc w:val="left"/>
      <w:pPr>
        <w:tabs>
          <w:tab w:val="num" w:pos="0"/>
        </w:tabs>
        <w:ind w:left="5400" w:hanging="0"/>
      </w:pPr>
    </w:lvl>
    <w:lvl w:ilvl="8">
      <w:start w:val="1"/>
      <w:numFmt w:val="lowerRoman"/>
      <w:lvlText w:val="%9."/>
      <w:lvlJc w:val="left"/>
      <w:pPr>
        <w:tabs>
          <w:tab w:val="num" w:pos="0"/>
        </w:tabs>
        <w:ind w:left="6120" w:hanging="0"/>
      </w:pPr>
    </w:lvl>
  </w:abstractNum>
  <w:abstractNum w:abstractNumId="2">
    <w:lvl w:ilvl="0">
      <w:start w:val="1"/>
      <w:numFmt w:val="decimal"/>
      <w:lvlText w:val="%1)"/>
      <w:lvlJc w:val="left"/>
      <w:pPr>
        <w:tabs>
          <w:tab w:val="num" w:pos="0"/>
        </w:tabs>
        <w:ind w:left="360" w:hanging="0"/>
      </w:pPr>
    </w:lvl>
    <w:lvl w:ilvl="1">
      <w:start w:val="1"/>
      <w:numFmt w:val="decimal"/>
      <w:lvlText w:val="%2)"/>
      <w:lvlJc w:val="left"/>
      <w:pPr>
        <w:tabs>
          <w:tab w:val="num" w:pos="0"/>
        </w:tabs>
        <w:ind w:left="1080" w:hanging="0"/>
      </w:pPr>
    </w:lvl>
    <w:lvl w:ilvl="2">
      <w:start w:val="1"/>
      <w:numFmt w:val="lowerRoman"/>
      <w:lvlText w:val="%3)"/>
      <w:lvlJc w:val="left"/>
      <w:pPr>
        <w:tabs>
          <w:tab w:val="num" w:pos="0"/>
        </w:tabs>
        <w:ind w:left="1800" w:hanging="0"/>
      </w:pPr>
    </w:lvl>
    <w:lvl w:ilvl="3">
      <w:start w:val="1"/>
      <w:numFmt w:val="decimal"/>
      <w:lvlText w:val="%4)"/>
      <w:lvlJc w:val="left"/>
      <w:pPr>
        <w:tabs>
          <w:tab w:val="num" w:pos="0"/>
        </w:tabs>
        <w:ind w:left="2520" w:hanging="0"/>
      </w:pPr>
    </w:lvl>
    <w:lvl w:ilvl="4">
      <w:start w:val="1"/>
      <w:numFmt w:val="decimal"/>
      <w:lvlText w:val="%5)"/>
      <w:lvlJc w:val="left"/>
      <w:pPr>
        <w:tabs>
          <w:tab w:val="num" w:pos="0"/>
        </w:tabs>
        <w:ind w:left="3240" w:hanging="0"/>
      </w:pPr>
    </w:lvl>
    <w:lvl w:ilvl="5">
      <w:start w:val="1"/>
      <w:numFmt w:val="lowerRoman"/>
      <w:lvlText w:val="%6)"/>
      <w:lvlJc w:val="left"/>
      <w:pPr>
        <w:tabs>
          <w:tab w:val="num" w:pos="0"/>
        </w:tabs>
        <w:ind w:left="3960" w:hanging="0"/>
      </w:pPr>
    </w:lvl>
    <w:lvl w:ilvl="6">
      <w:start w:val="1"/>
      <w:numFmt w:val="decimal"/>
      <w:lvlText w:val="%7."/>
      <w:lvlJc w:val="left"/>
      <w:pPr>
        <w:tabs>
          <w:tab w:val="num" w:pos="0"/>
        </w:tabs>
        <w:ind w:left="4680" w:hanging="0"/>
      </w:pPr>
    </w:lvl>
    <w:lvl w:ilvl="7">
      <w:start w:val="1"/>
      <w:numFmt w:val="decimal"/>
      <w:lvlText w:val="%8."/>
      <w:lvlJc w:val="left"/>
      <w:pPr>
        <w:tabs>
          <w:tab w:val="num" w:pos="0"/>
        </w:tabs>
        <w:ind w:left="5400" w:hanging="0"/>
      </w:pPr>
    </w:lvl>
    <w:lvl w:ilvl="8">
      <w:start w:val="1"/>
      <w:numFmt w:val="lowerRoman"/>
      <w:lvlText w:val="%9."/>
      <w:lvlJc w:val="left"/>
      <w:pPr>
        <w:tabs>
          <w:tab w:val="num" w:pos="0"/>
        </w:tabs>
        <w:ind w:left="6120" w:hanging="0"/>
      </w:pPr>
    </w:lvl>
  </w:abstractNum>
  <w:abstractNum w:abstractNumId="3">
    <w:lvl w:ilvl="0">
      <w:start w:val="1"/>
      <w:numFmt w:val="decimal"/>
      <w:lvlText w:val="%1)"/>
      <w:lvlJc w:val="left"/>
      <w:pPr>
        <w:tabs>
          <w:tab w:val="num" w:pos="0"/>
        </w:tabs>
        <w:ind w:left="360" w:hanging="0"/>
      </w:pPr>
    </w:lvl>
    <w:lvl w:ilvl="1">
      <w:start w:val="1"/>
      <w:numFmt w:val="decimal"/>
      <w:lvlText w:val="%2)"/>
      <w:lvlJc w:val="left"/>
      <w:pPr>
        <w:tabs>
          <w:tab w:val="num" w:pos="0"/>
        </w:tabs>
        <w:ind w:left="1080" w:hanging="0"/>
      </w:pPr>
    </w:lvl>
    <w:lvl w:ilvl="2">
      <w:start w:val="1"/>
      <w:numFmt w:val="lowerRoman"/>
      <w:lvlText w:val="%3)"/>
      <w:lvlJc w:val="left"/>
      <w:pPr>
        <w:tabs>
          <w:tab w:val="num" w:pos="0"/>
        </w:tabs>
        <w:ind w:left="1800" w:hanging="0"/>
      </w:pPr>
    </w:lvl>
    <w:lvl w:ilvl="3">
      <w:start w:val="1"/>
      <w:numFmt w:val="decimal"/>
      <w:lvlText w:val="%4)"/>
      <w:lvlJc w:val="left"/>
      <w:pPr>
        <w:tabs>
          <w:tab w:val="num" w:pos="0"/>
        </w:tabs>
        <w:ind w:left="2520" w:hanging="0"/>
      </w:pPr>
    </w:lvl>
    <w:lvl w:ilvl="4">
      <w:start w:val="1"/>
      <w:numFmt w:val="decimal"/>
      <w:lvlText w:val="%5)"/>
      <w:lvlJc w:val="left"/>
      <w:pPr>
        <w:tabs>
          <w:tab w:val="num" w:pos="0"/>
        </w:tabs>
        <w:ind w:left="3240" w:hanging="0"/>
      </w:pPr>
    </w:lvl>
    <w:lvl w:ilvl="5">
      <w:start w:val="1"/>
      <w:numFmt w:val="lowerRoman"/>
      <w:lvlText w:val="%6)"/>
      <w:lvlJc w:val="left"/>
      <w:pPr>
        <w:tabs>
          <w:tab w:val="num" w:pos="0"/>
        </w:tabs>
        <w:ind w:left="3960" w:hanging="0"/>
      </w:pPr>
    </w:lvl>
    <w:lvl w:ilvl="6">
      <w:start w:val="1"/>
      <w:numFmt w:val="decimal"/>
      <w:lvlText w:val="%7."/>
      <w:lvlJc w:val="left"/>
      <w:pPr>
        <w:tabs>
          <w:tab w:val="num" w:pos="0"/>
        </w:tabs>
        <w:ind w:left="4680" w:hanging="0"/>
      </w:pPr>
    </w:lvl>
    <w:lvl w:ilvl="7">
      <w:start w:val="1"/>
      <w:numFmt w:val="decimal"/>
      <w:lvlText w:val="%8."/>
      <w:lvlJc w:val="left"/>
      <w:pPr>
        <w:tabs>
          <w:tab w:val="num" w:pos="0"/>
        </w:tabs>
        <w:ind w:left="5400" w:hanging="0"/>
      </w:pPr>
    </w:lvl>
    <w:lvl w:ilvl="8">
      <w:start w:val="1"/>
      <w:numFmt w:val="lowerRoman"/>
      <w:lvlText w:val="%9."/>
      <w:lvlJc w:val="left"/>
      <w:pPr>
        <w:tabs>
          <w:tab w:val="num" w:pos="0"/>
        </w:tabs>
        <w:ind w:left="6120" w:hanging="0"/>
      </w:pPr>
    </w:lvl>
  </w:abstractNum>
  <w:abstractNum w:abstractNumId="4">
    <w:lvl w:ilvl="0">
      <w:start w:val="1"/>
      <w:numFmt w:val="decimal"/>
      <w:lvlText w:val="%1)"/>
      <w:lvlJc w:val="left"/>
      <w:pPr>
        <w:tabs>
          <w:tab w:val="num" w:pos="0"/>
        </w:tabs>
        <w:ind w:left="360" w:hanging="0"/>
      </w:pPr>
    </w:lvl>
    <w:lvl w:ilvl="1">
      <w:start w:val="1"/>
      <w:numFmt w:val="decimal"/>
      <w:lvlText w:val="%2)"/>
      <w:lvlJc w:val="left"/>
      <w:pPr>
        <w:tabs>
          <w:tab w:val="num" w:pos="0"/>
        </w:tabs>
        <w:ind w:left="1080" w:hanging="0"/>
      </w:pPr>
    </w:lvl>
    <w:lvl w:ilvl="2">
      <w:start w:val="1"/>
      <w:numFmt w:val="lowerRoman"/>
      <w:lvlText w:val="%3)"/>
      <w:lvlJc w:val="left"/>
      <w:pPr>
        <w:tabs>
          <w:tab w:val="num" w:pos="0"/>
        </w:tabs>
        <w:ind w:left="1800" w:hanging="0"/>
      </w:pPr>
    </w:lvl>
    <w:lvl w:ilvl="3">
      <w:start w:val="1"/>
      <w:numFmt w:val="decimal"/>
      <w:lvlText w:val="%4)"/>
      <w:lvlJc w:val="left"/>
      <w:pPr>
        <w:tabs>
          <w:tab w:val="num" w:pos="0"/>
        </w:tabs>
        <w:ind w:left="2520" w:hanging="0"/>
      </w:pPr>
    </w:lvl>
    <w:lvl w:ilvl="4">
      <w:start w:val="1"/>
      <w:numFmt w:val="decimal"/>
      <w:lvlText w:val="%5)"/>
      <w:lvlJc w:val="left"/>
      <w:pPr>
        <w:tabs>
          <w:tab w:val="num" w:pos="0"/>
        </w:tabs>
        <w:ind w:left="3240" w:hanging="0"/>
      </w:pPr>
    </w:lvl>
    <w:lvl w:ilvl="5">
      <w:start w:val="1"/>
      <w:numFmt w:val="lowerRoman"/>
      <w:lvlText w:val="%6)"/>
      <w:lvlJc w:val="left"/>
      <w:pPr>
        <w:tabs>
          <w:tab w:val="num" w:pos="0"/>
        </w:tabs>
        <w:ind w:left="3960" w:hanging="0"/>
      </w:pPr>
    </w:lvl>
    <w:lvl w:ilvl="6">
      <w:start w:val="1"/>
      <w:numFmt w:val="decimal"/>
      <w:lvlText w:val="%7."/>
      <w:lvlJc w:val="left"/>
      <w:pPr>
        <w:tabs>
          <w:tab w:val="num" w:pos="0"/>
        </w:tabs>
        <w:ind w:left="4680" w:hanging="0"/>
      </w:pPr>
    </w:lvl>
    <w:lvl w:ilvl="7">
      <w:start w:val="1"/>
      <w:numFmt w:val="decimal"/>
      <w:lvlText w:val="%8."/>
      <w:lvlJc w:val="left"/>
      <w:pPr>
        <w:tabs>
          <w:tab w:val="num" w:pos="0"/>
        </w:tabs>
        <w:ind w:left="5400" w:hanging="0"/>
      </w:pPr>
    </w:lvl>
    <w:lvl w:ilvl="8">
      <w:start w:val="1"/>
      <w:numFmt w:val="lowerRoman"/>
      <w:lvlText w:val="%9."/>
      <w:lvlJc w:val="left"/>
      <w:pPr>
        <w:tabs>
          <w:tab w:val="num" w:pos="0"/>
        </w:tabs>
        <w:ind w:left="6120" w:hanging="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Tahoma" w:cs="Noto Sans Devanagar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5_ch"/>
    <w:uiPriority w:val="0"/>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4"/>
      <w:szCs w:val="20"/>
      <w:lang w:val="ru-RU" w:eastAsia="zh-CN" w:bidi="hi-IN"/>
    </w:rPr>
  </w:style>
  <w:style w:type="paragraph" w:styleId="1">
    <w:name w:val="Heading 1"/>
    <w:next w:val="Normal"/>
    <w:link w:val="Style_22_ch"/>
    <w:uiPriority w:val="9"/>
    <w:qFormat/>
    <w:pPr>
      <w:widowControl/>
      <w:suppressAutoHyphens w:val="true"/>
      <w:bidi w:val="0"/>
      <w:spacing w:lineRule="auto" w:line="240" w:before="120" w:after="120"/>
      <w:ind w:left="0" w:right="0" w:hanging="0"/>
      <w:jc w:val="both"/>
      <w:outlineLvl w:val="0"/>
    </w:pPr>
    <w:rPr>
      <w:rFonts w:ascii="XO Thames" w:hAnsi="XO Thames" w:eastAsia="Tahoma" w:cs="Noto Sans Devanagari"/>
      <w:b/>
      <w:color w:val="000000"/>
      <w:spacing w:val="0"/>
      <w:kern w:val="0"/>
      <w:sz w:val="32"/>
      <w:szCs w:val="20"/>
      <w:lang w:val="ru-RU" w:eastAsia="zh-CN" w:bidi="hi-IN"/>
    </w:rPr>
  </w:style>
  <w:style w:type="paragraph" w:styleId="2">
    <w:name w:val="Heading 2"/>
    <w:next w:val="Normal"/>
    <w:link w:val="Style_41_ch"/>
    <w:uiPriority w:val="9"/>
    <w:qFormat/>
    <w:pPr>
      <w:widowControl/>
      <w:suppressAutoHyphens w:val="true"/>
      <w:bidi w:val="0"/>
      <w:spacing w:lineRule="auto" w:line="240" w:before="120" w:after="120"/>
      <w:ind w:left="0" w:right="0" w:hanging="0"/>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link w:val="Style_4_ch"/>
    <w:uiPriority w:val="9"/>
    <w:qFormat/>
    <w:pPr>
      <w:widowControl/>
      <w:suppressAutoHyphens w:val="true"/>
      <w:bidi w:val="0"/>
      <w:spacing w:lineRule="auto" w:line="240" w:before="120" w:after="120"/>
      <w:ind w:left="0" w:right="0" w:hanging="0"/>
      <w:jc w:val="both"/>
      <w:outlineLvl w:val="2"/>
    </w:pPr>
    <w:rPr>
      <w:rFonts w:ascii="XO Thames" w:hAnsi="XO Thames" w:eastAsia="Tahoma" w:cs="Noto Sans Devanagari"/>
      <w:b/>
      <w:color w:val="000000"/>
      <w:spacing w:val="0"/>
      <w:kern w:val="0"/>
      <w:sz w:val="26"/>
      <w:szCs w:val="20"/>
      <w:lang w:val="ru-RU" w:eastAsia="zh-CN" w:bidi="hi-IN"/>
    </w:rPr>
  </w:style>
  <w:style w:type="paragraph" w:styleId="4">
    <w:name w:val="Heading 4"/>
    <w:next w:val="Normal"/>
    <w:link w:val="Style_3_ch"/>
    <w:uiPriority w:val="9"/>
    <w:qFormat/>
    <w:pPr>
      <w:widowControl/>
      <w:suppressAutoHyphens w:val="true"/>
      <w:bidi w:val="0"/>
      <w:spacing w:lineRule="auto" w:line="240" w:before="120" w:after="120"/>
      <w:ind w:left="0" w:right="0" w:hanging="0"/>
      <w:jc w:val="both"/>
      <w:outlineLvl w:val="3"/>
    </w:pPr>
    <w:rPr>
      <w:rFonts w:ascii="XO Thames" w:hAnsi="XO Thames" w:eastAsia="Tahoma" w:cs="Noto Sans Devanagari"/>
      <w:b/>
      <w:color w:val="000000"/>
      <w:spacing w:val="0"/>
      <w:kern w:val="0"/>
      <w:sz w:val="24"/>
      <w:szCs w:val="20"/>
      <w:lang w:val="ru-RU" w:eastAsia="zh-CN" w:bidi="hi-IN"/>
    </w:rPr>
  </w:style>
  <w:style w:type="paragraph" w:styleId="5">
    <w:name w:val="Heading 5"/>
    <w:next w:val="Normal"/>
    <w:link w:val="Style_20_ch"/>
    <w:uiPriority w:val="9"/>
    <w:qFormat/>
    <w:pPr>
      <w:widowControl/>
      <w:suppressAutoHyphens w:val="true"/>
      <w:bidi w:val="0"/>
      <w:spacing w:lineRule="auto" w:line="240" w:before="120" w:after="120"/>
      <w:ind w:left="0" w:right="0" w:hanging="0"/>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link w:val="Style_6"/>
    <w:qFormat/>
    <w:rPr>
      <w:rFonts w:ascii="XO Thames" w:hAnsi="XO Thames"/>
      <w:color w:val="000000"/>
      <w:sz w:val="28"/>
    </w:rPr>
  </w:style>
  <w:style w:type="character" w:styleId="Contents4">
    <w:name w:val="Contents 4"/>
    <w:link w:val="Style_7"/>
    <w:qFormat/>
    <w:rPr>
      <w:rFonts w:ascii="XO Thames" w:hAnsi="XO Thames"/>
      <w:color w:val="000000"/>
      <w:sz w:val="28"/>
    </w:rPr>
  </w:style>
  <w:style w:type="character" w:styleId="Contents6">
    <w:name w:val="Contents 6"/>
    <w:link w:val="Style_8"/>
    <w:qFormat/>
    <w:rPr>
      <w:rFonts w:ascii="XO Thames" w:hAnsi="XO Thames"/>
      <w:color w:val="000000"/>
      <w:sz w:val="28"/>
    </w:rPr>
  </w:style>
  <w:style w:type="character" w:styleId="Contents7">
    <w:name w:val="Contents 7"/>
    <w:link w:val="Style_9"/>
    <w:qFormat/>
    <w:rPr>
      <w:rFonts w:ascii="XO Thames" w:hAnsi="XO Thames"/>
      <w:color w:val="000000"/>
      <w:sz w:val="28"/>
    </w:rPr>
  </w:style>
  <w:style w:type="character" w:styleId="11">
    <w:name w:val="Гиперссылка1"/>
    <w:link w:val="Style_10"/>
    <w:qFormat/>
    <w:rPr>
      <w:rFonts w:ascii="XO Thames" w:hAnsi="XO Thames"/>
      <w:color w:val="0000FF"/>
      <w:sz w:val="24"/>
      <w:u w:val="single" w:color="000000"/>
    </w:rPr>
  </w:style>
  <w:style w:type="character" w:styleId="21">
    <w:name w:val="Заголовок 2 Знак"/>
    <w:link w:val="Style_11"/>
    <w:qFormat/>
    <w:rPr>
      <w:rFonts w:ascii="XO Thames" w:hAnsi="XO Thames"/>
      <w:b/>
      <w:sz w:val="28"/>
    </w:rPr>
  </w:style>
  <w:style w:type="character" w:styleId="31">
    <w:name w:val="Оглавление 3 Знак"/>
    <w:link w:val="Style_12"/>
    <w:qFormat/>
    <w:rPr>
      <w:rFonts w:ascii="XO Thames" w:hAnsi="XO Thames"/>
      <w:sz w:val="28"/>
    </w:rPr>
  </w:style>
  <w:style w:type="character" w:styleId="Heading3">
    <w:name w:val="Heading 3"/>
    <w:link w:val="Style_4"/>
    <w:qFormat/>
    <w:rPr>
      <w:rFonts w:ascii="XO Thames" w:hAnsi="XO Thames"/>
      <w:b/>
      <w:color w:val="000000"/>
      <w:sz w:val="26"/>
    </w:rPr>
  </w:style>
  <w:style w:type="character" w:styleId="9">
    <w:name w:val="Оглавление 9 Знак"/>
    <w:link w:val="Style_13"/>
    <w:qFormat/>
    <w:rPr>
      <w:rFonts w:ascii="XO Thames" w:hAnsi="XO Thames"/>
      <w:sz w:val="28"/>
    </w:rPr>
  </w:style>
  <w:style w:type="character" w:styleId="12">
    <w:name w:val="Заголовок 1 Знак"/>
    <w:link w:val="Style_14"/>
    <w:qFormat/>
    <w:rPr>
      <w:rFonts w:ascii="XO Thames" w:hAnsi="XO Thames"/>
      <w:b/>
      <w:sz w:val="32"/>
    </w:rPr>
  </w:style>
  <w:style w:type="character" w:styleId="6">
    <w:name w:val="Оглавление 6 Знак"/>
    <w:link w:val="Style_15"/>
    <w:qFormat/>
    <w:rPr>
      <w:rFonts w:ascii="XO Thames" w:hAnsi="XO Thames"/>
      <w:sz w:val="28"/>
    </w:rPr>
  </w:style>
  <w:style w:type="character" w:styleId="51">
    <w:name w:val="Заголовок 5 Знак"/>
    <w:link w:val="Style_16"/>
    <w:qFormat/>
    <w:rPr>
      <w:rFonts w:ascii="XO Thames" w:hAnsi="XO Thames"/>
      <w:b/>
      <w:sz w:val="22"/>
    </w:rPr>
  </w:style>
  <w:style w:type="character" w:styleId="Style9">
    <w:name w:val="Название Знак"/>
    <w:link w:val="Style_17"/>
    <w:qFormat/>
    <w:rPr>
      <w:rFonts w:ascii="XO Thames" w:hAnsi="XO Thames"/>
      <w:b/>
      <w:caps/>
      <w:sz w:val="40"/>
    </w:rPr>
  </w:style>
  <w:style w:type="character" w:styleId="Contents3">
    <w:name w:val="Contents 3"/>
    <w:link w:val="Style_18"/>
    <w:qFormat/>
    <w:rPr>
      <w:rFonts w:ascii="XO Thames" w:hAnsi="XO Thames"/>
      <w:color w:val="000000"/>
      <w:sz w:val="28"/>
    </w:rPr>
  </w:style>
  <w:style w:type="character" w:styleId="41">
    <w:name w:val="Оглавление 4 Знак"/>
    <w:link w:val="Style_19"/>
    <w:qFormat/>
    <w:rPr>
      <w:rFonts w:ascii="XO Thames" w:hAnsi="XO Thames"/>
      <w:sz w:val="28"/>
    </w:rPr>
  </w:style>
  <w:style w:type="character" w:styleId="Heading5">
    <w:name w:val="Heading 5"/>
    <w:link w:val="Style_20"/>
    <w:qFormat/>
    <w:rPr>
      <w:rFonts w:ascii="XO Thames" w:hAnsi="XO Thames"/>
      <w:b/>
      <w:color w:val="000000"/>
      <w:sz w:val="22"/>
    </w:rPr>
  </w:style>
  <w:style w:type="character" w:styleId="Footnote">
    <w:name w:val="Footnote"/>
    <w:link w:val="Style_25"/>
    <w:qFormat/>
    <w:rPr>
      <w:rFonts w:ascii="XO Thames" w:hAnsi="XO Thames"/>
      <w:color w:val="000000"/>
      <w:sz w:val="22"/>
    </w:rPr>
  </w:style>
  <w:style w:type="character" w:styleId="Heading1">
    <w:name w:val="Heading 1"/>
    <w:link w:val="Style_22"/>
    <w:qFormat/>
    <w:rPr>
      <w:rFonts w:ascii="XO Thames" w:hAnsi="XO Thames"/>
      <w:b/>
      <w:color w:val="000000"/>
      <w:sz w:val="32"/>
    </w:rPr>
  </w:style>
  <w:style w:type="character" w:styleId="DefaultParagraphFont">
    <w:name w:val="Default Paragraph Font"/>
    <w:link w:val="Style_23"/>
    <w:qFormat/>
    <w:rPr/>
  </w:style>
  <w:style w:type="character" w:styleId="22">
    <w:name w:val="Оглавление 2 Знак"/>
    <w:link w:val="Style_24"/>
    <w:qFormat/>
    <w:rPr>
      <w:rFonts w:ascii="XO Thames" w:hAnsi="XO Thames"/>
      <w:sz w:val="28"/>
    </w:rPr>
  </w:style>
  <w:style w:type="character" w:styleId="Style10">
    <w:name w:val="Интернет-ссылка"/>
    <w:link w:val="Style_2"/>
    <w:rPr>
      <w:color w:val="0000FF"/>
      <w:u w:val="single" w:color="000000"/>
    </w:rPr>
  </w:style>
  <w:style w:type="character" w:styleId="Contents1">
    <w:name w:val="Contents 1"/>
    <w:link w:val="Style_26"/>
    <w:qFormat/>
    <w:rPr>
      <w:rFonts w:ascii="XO Thames" w:hAnsi="XO Thames"/>
      <w:b/>
      <w:color w:val="000000"/>
      <w:sz w:val="28"/>
    </w:rPr>
  </w:style>
  <w:style w:type="character" w:styleId="HeaderandFooter">
    <w:name w:val="Header and Footer"/>
    <w:link w:val="Style_30"/>
    <w:qFormat/>
    <w:rPr>
      <w:rFonts w:ascii="XO Thames" w:hAnsi="XO Thames"/>
      <w:sz w:val="20"/>
    </w:rPr>
  </w:style>
  <w:style w:type="character" w:styleId="Contents9">
    <w:name w:val="Contents 9"/>
    <w:link w:val="Style_28"/>
    <w:qFormat/>
    <w:rPr>
      <w:rFonts w:ascii="XO Thames" w:hAnsi="XO Thames"/>
      <w:color w:val="000000"/>
      <w:sz w:val="28"/>
    </w:rPr>
  </w:style>
  <w:style w:type="character" w:styleId="13">
    <w:name w:val="Обычный1"/>
    <w:link w:val="Style_29"/>
    <w:qFormat/>
    <w:rPr/>
  </w:style>
  <w:style w:type="character" w:styleId="Contents8">
    <w:name w:val="Contents 8"/>
    <w:link w:val="Style_31"/>
    <w:qFormat/>
    <w:rPr>
      <w:rFonts w:ascii="XO Thames" w:hAnsi="XO Thames"/>
      <w:color w:val="000000"/>
      <w:sz w:val="28"/>
    </w:rPr>
  </w:style>
  <w:style w:type="character" w:styleId="7">
    <w:name w:val="Оглавление 7 Знак"/>
    <w:link w:val="Style_32"/>
    <w:qFormat/>
    <w:rPr>
      <w:rFonts w:ascii="XO Thames" w:hAnsi="XO Thames"/>
      <w:sz w:val="28"/>
    </w:rPr>
  </w:style>
  <w:style w:type="character" w:styleId="Contents5">
    <w:name w:val="Contents 5"/>
    <w:link w:val="Style_33"/>
    <w:qFormat/>
    <w:rPr>
      <w:rFonts w:ascii="XO Thames" w:hAnsi="XO Thames"/>
      <w:color w:val="000000"/>
      <w:sz w:val="28"/>
    </w:rPr>
  </w:style>
  <w:style w:type="character" w:styleId="Style11">
    <w:name w:val="Подзаголовок Знак"/>
    <w:link w:val="Style_34"/>
    <w:qFormat/>
    <w:rPr>
      <w:rFonts w:ascii="XO Thames" w:hAnsi="XO Thames"/>
      <w:i/>
      <w:sz w:val="24"/>
    </w:rPr>
  </w:style>
  <w:style w:type="character" w:styleId="8">
    <w:name w:val="Оглавление 8 Знак"/>
    <w:link w:val="Style_35"/>
    <w:qFormat/>
    <w:rPr>
      <w:rFonts w:ascii="XO Thames" w:hAnsi="XO Thames"/>
      <w:sz w:val="28"/>
    </w:rPr>
  </w:style>
  <w:style w:type="character" w:styleId="14">
    <w:name w:val="Оглавление 1 Знак"/>
    <w:link w:val="Style_36"/>
    <w:qFormat/>
    <w:rPr>
      <w:rFonts w:ascii="XO Thames" w:hAnsi="XO Thames"/>
      <w:b/>
      <w:sz w:val="28"/>
    </w:rPr>
  </w:style>
  <w:style w:type="character" w:styleId="Subtitle">
    <w:name w:val="Subtitle"/>
    <w:link w:val="Style_37"/>
    <w:qFormat/>
    <w:rPr>
      <w:rFonts w:ascii="XO Thames" w:hAnsi="XO Thames"/>
      <w:i/>
      <w:color w:val="000000"/>
      <w:sz w:val="24"/>
    </w:rPr>
  </w:style>
  <w:style w:type="character" w:styleId="42">
    <w:name w:val="Заголовок 4 Знак"/>
    <w:link w:val="Style_38"/>
    <w:qFormat/>
    <w:rPr>
      <w:rFonts w:ascii="XO Thames" w:hAnsi="XO Thames"/>
      <w:b/>
      <w:sz w:val="24"/>
    </w:rPr>
  </w:style>
  <w:style w:type="character" w:styleId="Title">
    <w:name w:val="Title"/>
    <w:link w:val="Style_39"/>
    <w:qFormat/>
    <w:rPr>
      <w:rFonts w:ascii="XO Thames" w:hAnsi="XO Thames"/>
      <w:b/>
      <w:caps/>
      <w:color w:val="000000"/>
      <w:sz w:val="40"/>
    </w:rPr>
  </w:style>
  <w:style w:type="character" w:styleId="Heading4">
    <w:name w:val="Heading 4"/>
    <w:link w:val="Style_3"/>
    <w:qFormat/>
    <w:rPr>
      <w:rFonts w:ascii="XO Thames" w:hAnsi="XO Thames"/>
      <w:b/>
      <w:color w:val="000000"/>
      <w:sz w:val="24"/>
    </w:rPr>
  </w:style>
  <w:style w:type="character" w:styleId="52">
    <w:name w:val="Оглавление 5 Знак"/>
    <w:link w:val="Style_40"/>
    <w:qFormat/>
    <w:rPr>
      <w:rFonts w:ascii="XO Thames" w:hAnsi="XO Thames"/>
      <w:sz w:val="28"/>
    </w:rPr>
  </w:style>
  <w:style w:type="character" w:styleId="Heading2">
    <w:name w:val="Heading 2"/>
    <w:link w:val="Style_41"/>
    <w:qFormat/>
    <w:rPr>
      <w:rFonts w:ascii="XO Thames" w:hAnsi="XO Thames"/>
      <w:b/>
      <w:color w:val="000000"/>
      <w:sz w:val="28"/>
    </w:rPr>
  </w:style>
  <w:style w:type="character" w:styleId="32">
    <w:name w:val="Заголовок 3 Знак"/>
    <w:link w:val="Style_42"/>
    <w:qFormat/>
    <w:rPr>
      <w:rFonts w:ascii="XO Thames" w:hAnsi="XO Thames"/>
      <w:b/>
      <w:sz w:val="26"/>
    </w:rPr>
  </w:style>
  <w:style w:type="character" w:styleId="Style12">
    <w:name w:val="Символ сноски"/>
    <w:qFormat/>
    <w:rPr/>
  </w:style>
  <w:style w:type="character" w:styleId="Style13">
    <w:name w:val="Привязка сноски"/>
    <w:rPr>
      <w:vertAlign w:val="superscript"/>
    </w:rPr>
  </w:style>
  <w:style w:type="character" w:styleId="Style14">
    <w:name w:val="Привязка концевой сноски"/>
    <w:rPr>
      <w:vertAlign w:val="superscript"/>
    </w:rPr>
  </w:style>
  <w:style w:type="character" w:styleId="Style15">
    <w:name w:val="Символ концевой сноски"/>
    <w:qFormat/>
    <w:rPr/>
  </w:style>
  <w:style w:type="character" w:styleId="23">
    <w:name w:val="Основной текст2"/>
    <w:qFormat/>
    <w:rPr>
      <w:rFonts w:ascii="Times New Roman" w:hAnsi="Times New Roman" w:cs="Times New Roman"/>
      <w:color w:val="000000"/>
      <w:spacing w:val="0"/>
      <w:w w:val="100"/>
      <w:sz w:val="26"/>
      <w:u w:val="none"/>
      <w:lang w:val="ru-RU"/>
    </w:rPr>
  </w:style>
  <w:style w:type="character" w:styleId="Style16">
    <w:name w:val="Выделение"/>
    <w:qFormat/>
    <w:rPr>
      <w:i/>
      <w:iCs/>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24">
    <w:name w:val="TOC 2"/>
    <w:next w:val="Normal"/>
    <w:link w:val="Style_6_ch"/>
    <w:uiPriority w:val="39"/>
    <w:pPr>
      <w:widowControl/>
      <w:suppressAutoHyphens w:val="true"/>
      <w:bidi w:val="0"/>
      <w:spacing w:lineRule="auto" w:line="240" w:before="0" w:after="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43">
    <w:name w:val="TOC 4"/>
    <w:next w:val="Normal"/>
    <w:link w:val="Style_7_ch"/>
    <w:uiPriority w:val="39"/>
    <w:pPr>
      <w:widowControl/>
      <w:suppressAutoHyphens w:val="true"/>
      <w:bidi w:val="0"/>
      <w:spacing w:lineRule="auto" w:line="240" w:before="0" w:after="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61">
    <w:name w:val="TOC 6"/>
    <w:next w:val="Normal"/>
    <w:link w:val="Style_8_ch"/>
    <w:uiPriority w:val="39"/>
    <w:pPr>
      <w:widowControl/>
      <w:suppressAutoHyphens w:val="true"/>
      <w:bidi w:val="0"/>
      <w:spacing w:lineRule="auto" w:line="240" w:before="0" w:after="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71">
    <w:name w:val="TOC 7"/>
    <w:next w:val="Normal"/>
    <w:link w:val="Style_9_ch"/>
    <w:uiPriority w:val="39"/>
    <w:pPr>
      <w:widowControl/>
      <w:suppressAutoHyphens w:val="true"/>
      <w:bidi w:val="0"/>
      <w:spacing w:lineRule="auto" w:line="240" w:before="0" w:after="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15">
    <w:name w:val="Гиперссылка1"/>
    <w:link w:val="Style_10_ch"/>
    <w:qFormat/>
    <w:pPr>
      <w:widowControl/>
      <w:suppressAutoHyphens w:val="true"/>
      <w:bidi w:val="0"/>
      <w:spacing w:lineRule="auto" w:line="240" w:before="0" w:after="0"/>
      <w:ind w:left="0" w:right="0" w:hanging="0"/>
      <w:jc w:val="left"/>
    </w:pPr>
    <w:rPr>
      <w:rFonts w:ascii="XO Thames" w:hAnsi="XO Thames" w:eastAsia="Tahoma" w:cs="Noto Sans Devanagari"/>
      <w:color w:val="0000FF"/>
      <w:spacing w:val="0"/>
      <w:kern w:val="0"/>
      <w:sz w:val="24"/>
      <w:szCs w:val="20"/>
      <w:u w:val="single" w:color="000000"/>
      <w:lang w:val="ru-RU" w:eastAsia="zh-CN" w:bidi="hi-IN"/>
    </w:rPr>
  </w:style>
  <w:style w:type="paragraph" w:styleId="25">
    <w:name w:val="Заголовок 2 Знак"/>
    <w:link w:val="Style_11_ch"/>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33">
    <w:name w:val="Оглавление 3 Знак"/>
    <w:link w:val="Style_12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91">
    <w:name w:val="Оглавление 9 Знак"/>
    <w:link w:val="Style_13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16">
    <w:name w:val="Заголовок 1 Знак"/>
    <w:link w:val="Style_14_ch"/>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32"/>
      <w:szCs w:val="20"/>
      <w:lang w:val="ru-RU" w:eastAsia="zh-CN" w:bidi="hi-IN"/>
    </w:rPr>
  </w:style>
  <w:style w:type="paragraph" w:styleId="62">
    <w:name w:val="Оглавление 6 Знак"/>
    <w:link w:val="Style_15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53">
    <w:name w:val="Заголовок 5 Знак"/>
    <w:link w:val="Style_16_ch"/>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2"/>
      <w:szCs w:val="20"/>
      <w:lang w:val="ru-RU" w:eastAsia="zh-CN" w:bidi="hi-IN"/>
    </w:rPr>
  </w:style>
  <w:style w:type="paragraph" w:styleId="Style22">
    <w:name w:val="Название Знак"/>
    <w:link w:val="Style_17_ch"/>
    <w:qFormat/>
    <w:pPr>
      <w:widowControl/>
      <w:suppressAutoHyphens w:val="true"/>
      <w:bidi w:val="0"/>
      <w:spacing w:lineRule="auto" w:line="240" w:before="0" w:after="0"/>
      <w:ind w:left="0" w:right="0" w:hanging="0"/>
      <w:jc w:val="left"/>
    </w:pPr>
    <w:rPr>
      <w:rFonts w:ascii="XO Thames" w:hAnsi="XO Thames" w:eastAsia="Tahoma" w:cs="Noto Sans Devanagari"/>
      <w:b/>
      <w:caps/>
      <w:color w:val="000000"/>
      <w:spacing w:val="0"/>
      <w:kern w:val="0"/>
      <w:sz w:val="40"/>
      <w:szCs w:val="20"/>
      <w:lang w:val="ru-RU" w:eastAsia="zh-CN" w:bidi="hi-IN"/>
    </w:rPr>
  </w:style>
  <w:style w:type="paragraph" w:styleId="34">
    <w:name w:val="TOC 3"/>
    <w:next w:val="Normal"/>
    <w:link w:val="Style_18_ch"/>
    <w:uiPriority w:val="39"/>
    <w:pPr>
      <w:widowControl/>
      <w:suppressAutoHyphens w:val="true"/>
      <w:bidi w:val="0"/>
      <w:spacing w:lineRule="auto" w:line="240" w:before="0" w:after="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44">
    <w:name w:val="Оглавление 4 Знак"/>
    <w:link w:val="Style_19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Footnote1">
    <w:name w:val="Footnote"/>
    <w:link w:val="Style_25_ch"/>
    <w:qFormat/>
    <w:pPr>
      <w:widowControl/>
      <w:suppressAutoHyphens w:val="true"/>
      <w:bidi w:val="0"/>
      <w:spacing w:lineRule="auto" w:line="240" w:before="0" w:after="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DefaultParagraphFont1">
    <w:name w:val="Default Paragraph Font"/>
    <w:link w:val="Style_23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4"/>
      <w:szCs w:val="20"/>
      <w:lang w:val="ru-RU" w:eastAsia="zh-CN" w:bidi="hi-IN"/>
    </w:rPr>
  </w:style>
  <w:style w:type="paragraph" w:styleId="26">
    <w:name w:val="Оглавление 2 Знак"/>
    <w:link w:val="Style_24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Internetlink">
    <w:name w:val="Hyperlink"/>
    <w:link w:val="Style_2_ch"/>
    <w:qFormat/>
    <w:pPr>
      <w:widowControl/>
      <w:suppressAutoHyphens w:val="true"/>
      <w:bidi w:val="0"/>
      <w:spacing w:lineRule="auto" w:line="240" w:before="0" w:after="0"/>
      <w:ind w:left="0" w:right="0" w:hanging="0"/>
      <w:jc w:val="left"/>
    </w:pPr>
    <w:rPr>
      <w:rFonts w:ascii="XO Thames" w:hAnsi="XO Thames" w:eastAsia="Tahoma" w:cs="Noto Sans Devanagari"/>
      <w:color w:val="0000FF"/>
      <w:spacing w:val="0"/>
      <w:kern w:val="0"/>
      <w:sz w:val="24"/>
      <w:szCs w:val="20"/>
      <w:u w:val="single" w:color="000000"/>
      <w:lang w:val="ru-RU" w:eastAsia="zh-CN" w:bidi="hi-IN"/>
    </w:rPr>
  </w:style>
  <w:style w:type="paragraph" w:styleId="17">
    <w:name w:val="TOC 1"/>
    <w:next w:val="Normal"/>
    <w:link w:val="Style_26_ch"/>
    <w:uiPriority w:val="39"/>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tyle23">
    <w:name w:val="Верхний и нижний колонтитулы"/>
    <w:link w:val="Style_30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0"/>
      <w:szCs w:val="20"/>
      <w:lang w:val="ru-RU" w:eastAsia="zh-CN" w:bidi="hi-IN"/>
    </w:rPr>
  </w:style>
  <w:style w:type="paragraph" w:styleId="92">
    <w:name w:val="TOC 9"/>
    <w:next w:val="Normal"/>
    <w:link w:val="Style_28_ch"/>
    <w:uiPriority w:val="39"/>
    <w:pPr>
      <w:widowControl/>
      <w:suppressAutoHyphens w:val="true"/>
      <w:bidi w:val="0"/>
      <w:spacing w:lineRule="auto" w:line="240" w:before="0" w:after="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18">
    <w:name w:val="Обычный1"/>
    <w:link w:val="Style_29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4"/>
      <w:szCs w:val="20"/>
      <w:lang w:val="ru-RU" w:eastAsia="zh-CN" w:bidi="hi-IN"/>
    </w:rPr>
  </w:style>
  <w:style w:type="paragraph" w:styleId="81">
    <w:name w:val="TOC 8"/>
    <w:next w:val="Normal"/>
    <w:link w:val="Style_31_ch"/>
    <w:uiPriority w:val="39"/>
    <w:pPr>
      <w:widowControl/>
      <w:suppressAutoHyphens w:val="true"/>
      <w:bidi w:val="0"/>
      <w:spacing w:lineRule="auto" w:line="240" w:before="0" w:after="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72">
    <w:name w:val="Оглавление 7 Знак"/>
    <w:link w:val="Style_32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54">
    <w:name w:val="TOC 5"/>
    <w:next w:val="Normal"/>
    <w:link w:val="Style_33_ch"/>
    <w:uiPriority w:val="39"/>
    <w:pPr>
      <w:widowControl/>
      <w:suppressAutoHyphens w:val="true"/>
      <w:bidi w:val="0"/>
      <w:spacing w:lineRule="auto" w:line="240" w:before="0" w:after="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Style24">
    <w:name w:val="Подзаголовок Знак"/>
    <w:link w:val="Style_34_ch"/>
    <w:qFormat/>
    <w:pPr>
      <w:widowControl/>
      <w:suppressAutoHyphens w:val="true"/>
      <w:bidi w:val="0"/>
      <w:spacing w:lineRule="auto" w:line="240" w:before="0" w:after="0"/>
      <w:ind w:left="0" w:right="0" w:hanging="0"/>
      <w:jc w:val="left"/>
    </w:pPr>
    <w:rPr>
      <w:rFonts w:ascii="XO Thames" w:hAnsi="XO Thames" w:eastAsia="Tahoma" w:cs="Noto Sans Devanagari"/>
      <w:i/>
      <w:color w:val="000000"/>
      <w:spacing w:val="0"/>
      <w:kern w:val="0"/>
      <w:sz w:val="24"/>
      <w:szCs w:val="20"/>
      <w:lang w:val="ru-RU" w:eastAsia="zh-CN" w:bidi="hi-IN"/>
    </w:rPr>
  </w:style>
  <w:style w:type="paragraph" w:styleId="82">
    <w:name w:val="Оглавление 8 Знак"/>
    <w:link w:val="Style_35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19">
    <w:name w:val="Оглавление 1 Знак"/>
    <w:link w:val="Style_36_ch"/>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tyle25">
    <w:name w:val="Subtitle"/>
    <w:next w:val="Normal"/>
    <w:link w:val="Style_37_ch"/>
    <w:uiPriority w:val="11"/>
    <w:qFormat/>
    <w:pPr>
      <w:widowControl/>
      <w:suppressAutoHyphens w:val="true"/>
      <w:bidi w:val="0"/>
      <w:spacing w:lineRule="auto" w:line="240" w:before="0" w:after="0"/>
      <w:ind w:left="0" w:right="0" w:hanging="0"/>
      <w:jc w:val="both"/>
    </w:pPr>
    <w:rPr>
      <w:rFonts w:ascii="XO Thames" w:hAnsi="XO Thames" w:eastAsia="Tahoma" w:cs="Noto Sans Devanagari"/>
      <w:i/>
      <w:color w:val="000000"/>
      <w:spacing w:val="0"/>
      <w:kern w:val="0"/>
      <w:sz w:val="24"/>
      <w:szCs w:val="20"/>
      <w:lang w:val="ru-RU" w:eastAsia="zh-CN" w:bidi="hi-IN"/>
    </w:rPr>
  </w:style>
  <w:style w:type="paragraph" w:styleId="45">
    <w:name w:val="Заголовок 4 Знак"/>
    <w:link w:val="Style_38_ch"/>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4"/>
      <w:szCs w:val="20"/>
      <w:lang w:val="ru-RU" w:eastAsia="zh-CN" w:bidi="hi-IN"/>
    </w:rPr>
  </w:style>
  <w:style w:type="paragraph" w:styleId="Style26">
    <w:name w:val="Title"/>
    <w:next w:val="Normal"/>
    <w:link w:val="Style_39_ch"/>
    <w:uiPriority w:val="10"/>
    <w:qFormat/>
    <w:pPr>
      <w:widowControl/>
      <w:suppressAutoHyphens w:val="true"/>
      <w:bidi w:val="0"/>
      <w:spacing w:lineRule="auto" w:line="240" w:before="567" w:after="567"/>
      <w:ind w:left="0" w:right="0" w:hanging="0"/>
      <w:jc w:val="center"/>
    </w:pPr>
    <w:rPr>
      <w:rFonts w:ascii="XO Thames" w:hAnsi="XO Thames" w:eastAsia="Tahoma" w:cs="Noto Sans Devanagari"/>
      <w:b/>
      <w:caps/>
      <w:color w:val="000000"/>
      <w:spacing w:val="0"/>
      <w:kern w:val="0"/>
      <w:sz w:val="40"/>
      <w:szCs w:val="20"/>
      <w:lang w:val="ru-RU" w:eastAsia="zh-CN" w:bidi="hi-IN"/>
    </w:rPr>
  </w:style>
  <w:style w:type="paragraph" w:styleId="55">
    <w:name w:val="Оглавление 5 Знак"/>
    <w:link w:val="Style_40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8"/>
      <w:szCs w:val="20"/>
      <w:lang w:val="ru-RU" w:eastAsia="zh-CN" w:bidi="hi-IN"/>
    </w:rPr>
  </w:style>
  <w:style w:type="paragraph" w:styleId="35">
    <w:name w:val="Заголовок 3 Знак"/>
    <w:link w:val="Style_42_ch"/>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6"/>
      <w:szCs w:val="20"/>
      <w:lang w:val="ru-RU" w:eastAsia="zh-CN" w:bidi="hi-IN"/>
    </w:rPr>
  </w:style>
  <w:style w:type="paragraph" w:styleId="Style27">
    <w:name w:val="Footnote Text"/>
    <w:basedOn w:val="Normal"/>
    <w:pPr/>
    <w:rPr/>
  </w:style>
  <w:style w:type="paragraph" w:styleId="Caption">
    <w:name w:val="caption"/>
    <w:basedOn w:val="Normal"/>
    <w:next w:val="Normal"/>
    <w:qFormat/>
    <w:pPr>
      <w:widowControl w:val="false"/>
      <w:shd w:val="clear" w:color="auto" w:fill="FFFFFF"/>
      <w:spacing w:before="307" w:after="0"/>
      <w:jc w:val="center"/>
    </w:pPr>
    <w:rPr>
      <w:b/>
      <w:bCs/>
      <w:color w:val="000000"/>
      <w:spacing w:val="-9"/>
      <w:sz w:val="22"/>
      <w:szCs w:val="22"/>
    </w:rPr>
  </w:style>
  <w:style w:type="paragraph" w:styleId="NoSpacing">
    <w:name w:val="No Spacing"/>
    <w:qFormat/>
    <w:pPr>
      <w:widowControl/>
      <w:suppressAutoHyphens w:val="true"/>
      <w:bidi w:val="0"/>
      <w:spacing w:before="0" w:after="0"/>
      <w:jc w:val="left"/>
    </w:pPr>
    <w:rPr>
      <w:rFonts w:ascii="Calibri" w:hAnsi="Calibri" w:eastAsia="Tahoma" w:cs="Noto Sans Devanagari"/>
      <w:color w:val="auto"/>
      <w:kern w:val="2"/>
      <w:sz w:val="22"/>
      <w:szCs w:val="22"/>
      <w:lang w:val="ru-RU" w:eastAsia="zh-CN" w:bidi="hi-IN"/>
    </w:rPr>
  </w:style>
  <w:style w:type="table" w:default="1" w:styleId="Style_1">
    <w:name w:val="Обычная таблица"/>
    <w:tblPr>
      <w:tblInd w:w="0" w:type="dxa"/>
      <w:tblCellMar>
        <w:top w:w="0" w:type="dxa"/>
        <w:left w:w="108" w:type="dxa"/>
        <w:bottom w:w="0" w:type="dxa"/>
        <w:right w:w="108" w:type="dxa"/>
      </w:tblCellMar>
    </w:tblPr>
  </w:style>
  <w:style w:type="table" w:styleId="Style_43">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hyperlink" Target="consultantplus://offline/ref=6516297AE893B6B7391D086B5E884F35F1831BBEB36328ED641890D3839C58CDA48DB4BE9CEA3D0Fn4e0Q" TargetMode="External"/><Relationship Id="rId5" Type="http://schemas.openxmlformats.org/officeDocument/2006/relationships/hyperlink" Target="https://login.consultant.ru/link/?rnd=10336DA60F86D63DCDFA8D98ED087F9A&amp;req=doc&amp;base=LAW&amp;n=183496&amp;date=27.03.2019" TargetMode="External"/><Relationship Id="rId6"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250</TotalTime>
  <Application>LibreOffice/6.4.7.2$Linux_X86_64 LibreOffice_project/40$Build-2</Application>
  <Pages>29</Pages>
  <Words>6925</Words>
  <Characters>54805</Characters>
  <CharactersWithSpaces>61772</CharactersWithSpaces>
  <Paragraphs>354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2025-03-14T12:09:17Z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