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/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sz w:val="22"/>
        </w:rPr>
      </w:pPr>
      <w:r>
        <w:rPr>
          <w:sz w:val="22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"/>
        <w:bidi w:val="0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                                                                                            № </w:t>
      </w:r>
    </w:p>
    <w:p>
      <w:pPr>
        <w:pStyle w:val="Normal"/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г. Тотьма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от 13 апреля 202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3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года № 449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nos" w:hAnsi="Tinos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 Внести 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изменения в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административный регламент предоставления муниципальной услуги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по переводу жилого помещения в нежилое помещение и нежилого помещения в жилое помещение, утвержденный постановлением администрации Тотемского муниципального ок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руга от 13 апреля 202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3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года № 449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(с изменениями), заменив в пункте 2.5 слова и цифры «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словами и цифрами «приказом Министерства строительства и жилищно-коммунального хозяйства Российской Федерации от 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доме».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eastAsia="SimSun" w:cs="Times New Roman" w:ascii="Tinos" w:hAnsi="Tino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 xml:space="preserve"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 </w:t>
      </w:r>
      <w:r>
        <w:rPr>
          <w:rStyle w:val="3"/>
          <w:rFonts w:eastAsia="SimSun" w:cs="Times New Roman" w:ascii="Tinos" w:hAnsi="Tinos"/>
          <w:b w:val="false"/>
          <w:bCs w:val="false"/>
          <w:i w:val="false"/>
          <w:iCs w:val="false"/>
          <w:color w:val="auto"/>
          <w:spacing w:val="0"/>
          <w:kern w:val="0"/>
          <w:sz w:val="28"/>
          <w:szCs w:val="28"/>
          <w:u w:val="none"/>
          <w:lang w:val="ru-RU" w:eastAsia="zh-CN" w:bidi="hi-IN"/>
        </w:rPr>
        <w:t>и распространяется на правоотношения возникшие с 25 июня 2024 года.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О.В. малышева   Архитект -1 экз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4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LibreOffice/6.4.7.2$Linux_X86_64 LibreOffice_project/40$Build-2</Application>
  <Pages>1</Pages>
  <Words>211</Words>
  <Characters>1451</Characters>
  <CharactersWithSpaces>1772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2024-06-24T10:55:00Z</dcterms:created>
  <dc:creator/>
  <dc:description/>
  <dc:language>ru-RU</dc:language>
  <cp:lastModifiedBy/>
  <dcterms:modified xsi:type="dcterms:W3CDTF">2024-06-24T11:31:15Z</dcterms:modified>
  <cp:revision>3</cp:revision>
  <dc:subject/>
  <dc:title/>
</cp:coreProperties>
</file>